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AC6F9" w14:textId="4E6A1523" w:rsidR="00860BBC" w:rsidRDefault="00840B8D" w:rsidP="00840B8D">
      <w:pPr>
        <w:shd w:val="clear" w:color="auto" w:fill="FFFFFF"/>
        <w:spacing w:line="276" w:lineRule="auto"/>
        <w:jc w:val="right"/>
        <w:rPr>
          <w:rFonts w:ascii="Calibri" w:hAnsi="Calibri" w:cs="Times New Roman"/>
          <w:color w:val="000000"/>
          <w:spacing w:val="6"/>
          <w:sz w:val="22"/>
          <w:szCs w:val="22"/>
        </w:rPr>
      </w:pPr>
      <w:r>
        <w:rPr>
          <w:rFonts w:ascii="Calibri" w:hAnsi="Calibri" w:cs="Times New Roman"/>
          <w:color w:val="000000"/>
          <w:spacing w:val="6"/>
          <w:sz w:val="22"/>
          <w:szCs w:val="22"/>
        </w:rPr>
        <w:t>Załącznik nr 3</w:t>
      </w:r>
      <w:r w:rsidR="00F332AE">
        <w:rPr>
          <w:rFonts w:ascii="Calibri" w:hAnsi="Calibri" w:cs="Times New Roman"/>
          <w:color w:val="000000"/>
          <w:spacing w:val="6"/>
          <w:sz w:val="22"/>
          <w:szCs w:val="22"/>
        </w:rPr>
        <w:t>a</w:t>
      </w:r>
    </w:p>
    <w:p w14:paraId="19501959" w14:textId="77777777" w:rsidR="00840B8D" w:rsidRDefault="00840B8D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color w:val="000000"/>
          <w:spacing w:val="6"/>
          <w:sz w:val="22"/>
          <w:szCs w:val="22"/>
        </w:rPr>
      </w:pPr>
    </w:p>
    <w:p w14:paraId="30E92B79" w14:textId="77777777" w:rsidR="00860BBC" w:rsidRPr="00840B8D" w:rsidRDefault="00860BBC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sz w:val="22"/>
          <w:szCs w:val="22"/>
        </w:rPr>
      </w:pPr>
      <w:r w:rsidRPr="00840B8D">
        <w:rPr>
          <w:rFonts w:ascii="Calibri" w:hAnsi="Calibri" w:cs="Times New Roman"/>
          <w:bCs/>
          <w:color w:val="000000"/>
          <w:spacing w:val="6"/>
          <w:sz w:val="22"/>
          <w:szCs w:val="22"/>
        </w:rPr>
        <w:t xml:space="preserve">UMOWA </w:t>
      </w:r>
      <w:r w:rsidR="00CD4815" w:rsidRPr="00840B8D">
        <w:rPr>
          <w:rFonts w:ascii="Calibri" w:hAnsi="Calibri" w:cs="Times New Roman"/>
          <w:bCs/>
          <w:color w:val="000000"/>
          <w:spacing w:val="6"/>
          <w:sz w:val="22"/>
          <w:szCs w:val="22"/>
        </w:rPr>
        <w:t>nr………………</w:t>
      </w:r>
    </w:p>
    <w:p w14:paraId="7C358703" w14:textId="77777777" w:rsidR="00860BBC" w:rsidRDefault="00694E4E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color w:val="000000"/>
          <w:spacing w:val="3"/>
          <w:sz w:val="22"/>
          <w:szCs w:val="22"/>
        </w:rPr>
      </w:pPr>
      <w:r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dalej "Umowa", </w:t>
      </w:r>
      <w:r w:rsidR="002A281F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>zawarta w dniu</w:t>
      </w:r>
      <w:r w:rsidR="00860BBC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 </w:t>
      </w:r>
      <w:r w:rsidR="00AF72E3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>……………..2018 roku</w:t>
      </w:r>
      <w:r w:rsidR="00860BBC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 </w:t>
      </w:r>
      <w:r w:rsidR="002A281F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 xml:space="preserve">w Krakowie </w:t>
      </w:r>
      <w:r w:rsidR="00860BBC" w:rsidRPr="00840B8D">
        <w:rPr>
          <w:rFonts w:ascii="Calibri" w:hAnsi="Calibri" w:cs="Times New Roman"/>
          <w:bCs/>
          <w:color w:val="000000"/>
          <w:spacing w:val="3"/>
          <w:sz w:val="22"/>
          <w:szCs w:val="22"/>
        </w:rPr>
        <w:t>pomiędzy</w:t>
      </w:r>
    </w:p>
    <w:p w14:paraId="2C8977ED" w14:textId="77777777" w:rsidR="00840B8D" w:rsidRPr="00840B8D" w:rsidRDefault="00840B8D" w:rsidP="006A1FC6">
      <w:pPr>
        <w:shd w:val="clear" w:color="auto" w:fill="FFFFFF"/>
        <w:spacing w:line="276" w:lineRule="auto"/>
        <w:jc w:val="center"/>
        <w:rPr>
          <w:rFonts w:ascii="Calibri" w:hAnsi="Calibri" w:cs="Times New Roman"/>
          <w:bCs/>
          <w:color w:val="000000"/>
          <w:spacing w:val="3"/>
          <w:sz w:val="22"/>
          <w:szCs w:val="22"/>
        </w:rPr>
      </w:pPr>
    </w:p>
    <w:p w14:paraId="30CA8010" w14:textId="77777777" w:rsidR="00840B8D" w:rsidRDefault="002A281F" w:rsidP="00840B8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AF72E3">
        <w:rPr>
          <w:rFonts w:asciiTheme="minorHAnsi" w:hAnsiTheme="minorHAnsi" w:cstheme="minorHAnsi"/>
          <w:b/>
          <w:sz w:val="22"/>
          <w:szCs w:val="22"/>
        </w:rPr>
        <w:t>Polskim Wydawnictwem Muzycznym</w:t>
      </w:r>
      <w:r w:rsidR="009B57E2" w:rsidRPr="000F4266">
        <w:rPr>
          <w:rFonts w:asciiTheme="minorHAnsi" w:hAnsiTheme="minorHAnsi" w:cstheme="minorHAnsi"/>
          <w:sz w:val="22"/>
          <w:szCs w:val="22"/>
        </w:rPr>
        <w:t xml:space="preserve">, </w:t>
      </w:r>
      <w:r w:rsidRPr="000F4266">
        <w:rPr>
          <w:rFonts w:asciiTheme="minorHAnsi" w:hAnsiTheme="minorHAnsi" w:cstheme="minorHAnsi"/>
          <w:sz w:val="22"/>
          <w:szCs w:val="22"/>
        </w:rPr>
        <w:t>z siedziba przy al. Krasińskiego 11a, 31-111 Kraków wpisanym do rejestru instytucji kultury prowadzonego przez Ministra Kultury i Dziedzictwa Narodowego pod numerem RIK 92/2016, NIP: 6762502246, REGON: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363717113</w:t>
      </w:r>
      <w:r w:rsid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639FABCB" w14:textId="77777777" w:rsidR="002A281F" w:rsidRPr="000F4266" w:rsidRDefault="002A281F" w:rsidP="00840B8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reprezentowanym przez</w:t>
      </w:r>
      <w:r w:rsidR="000F4266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:                                                                                                                                                                                                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6A1FC6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AF72E3"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dr </w:t>
      </w:r>
      <w:r w:rsidR="006A1FC6"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Daniela Cichego </w:t>
      </w:r>
      <w:r w:rsidR="000F4266"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–</w:t>
      </w:r>
      <w:r w:rsidR="006A1FC6"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Dyrektora</w:t>
      </w:r>
      <w:r w:rsidR="00840B8D" w:rsidRP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–</w:t>
      </w:r>
      <w:r w:rsidR="00840B8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Redaktora Naczelnego</w:t>
      </w:r>
      <w:r w:rsidR="000F4266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                      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zwanym dalej </w:t>
      </w:r>
      <w:r w:rsidR="00694E4E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"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Zamawiającym</w:t>
      </w:r>
      <w:r w:rsidR="00694E4E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"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lub </w:t>
      </w:r>
      <w:r w:rsidR="00694E4E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"</w:t>
      </w:r>
      <w:r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Stroną</w:t>
      </w:r>
      <w:r w:rsidR="00694E4E" w:rsidRPr="000F42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",</w:t>
      </w:r>
    </w:p>
    <w:p w14:paraId="7F8E7D9C" w14:textId="77777777" w:rsidR="002A281F" w:rsidRPr="000F4266" w:rsidRDefault="002A281F" w:rsidP="006A1FC6">
      <w:pPr>
        <w:pStyle w:val="NormalnyWeb"/>
        <w:shd w:val="clear" w:color="auto" w:fill="FFFFFF"/>
        <w:spacing w:before="119" w:before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1875B4F9" w14:textId="77777777" w:rsidR="006A1FC6" w:rsidRPr="000F4266" w:rsidRDefault="004D14FF" w:rsidP="006A1FC6">
      <w:pPr>
        <w:pStyle w:val="Tekstpodstawowy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……………………………………..,</w:t>
      </w:r>
      <w:r w:rsidR="00A141E7" w:rsidRPr="000F4266">
        <w:rPr>
          <w:rFonts w:asciiTheme="minorHAnsi" w:hAnsiTheme="minorHAnsi" w:cstheme="minorHAnsi"/>
          <w:sz w:val="22"/>
          <w:szCs w:val="22"/>
        </w:rPr>
        <w:t xml:space="preserve"> ul., </w:t>
      </w:r>
      <w:r w:rsidR="006A1FC6" w:rsidRPr="000F4266">
        <w:rPr>
          <w:rFonts w:asciiTheme="minorHAnsi" w:hAnsiTheme="minorHAnsi" w:cstheme="minorHAnsi"/>
          <w:bCs/>
          <w:sz w:val="22"/>
          <w:szCs w:val="22"/>
        </w:rPr>
        <w:t xml:space="preserve">wpisaną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KRS: ………………………. NIP: …………………………. </w:t>
      </w:r>
      <w:r w:rsidR="006A1FC6" w:rsidRPr="000F4266">
        <w:rPr>
          <w:rFonts w:asciiTheme="minorHAnsi" w:hAnsiTheme="minorHAnsi" w:cstheme="minorHAnsi"/>
          <w:bCs/>
          <w:sz w:val="22"/>
          <w:szCs w:val="22"/>
        </w:rPr>
        <w:t xml:space="preserve">Regon: </w:t>
      </w:r>
      <w:r w:rsidR="00470E2C">
        <w:rPr>
          <w:rFonts w:asciiTheme="minorHAnsi" w:hAnsiTheme="minorHAnsi" w:cstheme="minorHAnsi"/>
          <w:bCs/>
          <w:sz w:val="22"/>
          <w:szCs w:val="22"/>
        </w:rPr>
        <w:t>…………………………</w:t>
      </w:r>
      <w:r w:rsidR="006A1FC6" w:rsidRPr="000F4266">
        <w:rPr>
          <w:rFonts w:asciiTheme="minorHAnsi" w:hAnsiTheme="minorHAnsi" w:cstheme="minorHAnsi"/>
          <w:bCs/>
          <w:sz w:val="22"/>
          <w:szCs w:val="22"/>
        </w:rPr>
        <w:t xml:space="preserve"> kapitał zakładowy</w:t>
      </w:r>
      <w:r w:rsidR="00470E2C">
        <w:rPr>
          <w:rFonts w:asciiTheme="minorHAnsi" w:hAnsiTheme="minorHAnsi" w:cstheme="minorHAnsi"/>
          <w:bCs/>
          <w:sz w:val="22"/>
          <w:szCs w:val="22"/>
        </w:rPr>
        <w:t>……………………………………..</w:t>
      </w:r>
      <w:r w:rsidR="006A1FC6" w:rsidRPr="000F4266">
        <w:rPr>
          <w:rFonts w:asciiTheme="minorHAnsi" w:hAnsiTheme="minorHAnsi" w:cstheme="minorHAnsi"/>
          <w:bCs/>
          <w:sz w:val="22"/>
          <w:szCs w:val="22"/>
        </w:rPr>
        <w:t>(całkowicie opłacony)</w:t>
      </w:r>
    </w:p>
    <w:p w14:paraId="76AC6C20" w14:textId="77777777" w:rsidR="006A1FC6" w:rsidRPr="000F4266" w:rsidRDefault="006A1FC6" w:rsidP="006A1FC6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FBD0641" w14:textId="77777777" w:rsidR="006A1FC6" w:rsidRPr="000F4266" w:rsidRDefault="006A1FC6" w:rsidP="006A1FC6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F4266">
        <w:rPr>
          <w:rFonts w:asciiTheme="minorHAnsi" w:hAnsiTheme="minorHAnsi" w:cstheme="minorHAnsi"/>
          <w:bCs/>
          <w:sz w:val="22"/>
          <w:szCs w:val="22"/>
        </w:rPr>
        <w:t>reprezentowana przez:</w:t>
      </w:r>
    </w:p>
    <w:p w14:paraId="21A5C48E" w14:textId="77777777" w:rsidR="0014047F" w:rsidRDefault="00470E2C" w:rsidP="006A1FC6">
      <w:pPr>
        <w:pStyle w:val="Tekstpodstawow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………………………………………..</w:t>
      </w:r>
    </w:p>
    <w:p w14:paraId="6F72465D" w14:textId="77777777" w:rsidR="00470E2C" w:rsidRPr="000F4266" w:rsidRDefault="00470E2C" w:rsidP="006A1FC6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</w:t>
      </w:r>
    </w:p>
    <w:p w14:paraId="0E024244" w14:textId="77777777" w:rsidR="006A1FC6" w:rsidRPr="000F4266" w:rsidRDefault="0014047F" w:rsidP="006A1FC6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F4266">
        <w:rPr>
          <w:rFonts w:asciiTheme="minorHAnsi" w:hAnsiTheme="minorHAnsi" w:cstheme="minorHAnsi"/>
          <w:bCs/>
          <w:sz w:val="22"/>
          <w:szCs w:val="22"/>
        </w:rPr>
        <w:t>Z</w:t>
      </w:r>
      <w:r w:rsidR="00B77AC8" w:rsidRPr="000F4266">
        <w:rPr>
          <w:rFonts w:asciiTheme="minorHAnsi" w:hAnsiTheme="minorHAnsi" w:cstheme="minorHAnsi"/>
          <w:bCs/>
          <w:sz w:val="22"/>
          <w:szCs w:val="22"/>
        </w:rPr>
        <w:t>waną</w:t>
      </w:r>
      <w:r w:rsidRPr="000F42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7AC8" w:rsidRPr="000F4266">
        <w:rPr>
          <w:rFonts w:asciiTheme="minorHAnsi" w:hAnsiTheme="minorHAnsi" w:cstheme="minorHAnsi"/>
          <w:bCs/>
          <w:sz w:val="22"/>
          <w:szCs w:val="22"/>
        </w:rPr>
        <w:t xml:space="preserve"> dalej </w:t>
      </w:r>
      <w:r w:rsidR="00694E4E" w:rsidRPr="000F4266">
        <w:rPr>
          <w:rFonts w:asciiTheme="minorHAnsi" w:hAnsiTheme="minorHAnsi" w:cstheme="minorHAnsi"/>
          <w:bCs/>
          <w:sz w:val="22"/>
          <w:szCs w:val="22"/>
        </w:rPr>
        <w:t>"</w:t>
      </w:r>
      <w:r w:rsidR="00B77AC8" w:rsidRPr="000F4266">
        <w:rPr>
          <w:rFonts w:asciiTheme="minorHAnsi" w:hAnsiTheme="minorHAnsi" w:cstheme="minorHAnsi"/>
          <w:bCs/>
          <w:sz w:val="22"/>
          <w:szCs w:val="22"/>
        </w:rPr>
        <w:t>Wykonawcą</w:t>
      </w:r>
      <w:r w:rsidR="00694E4E" w:rsidRPr="000F4266">
        <w:rPr>
          <w:rFonts w:asciiTheme="minorHAnsi" w:hAnsiTheme="minorHAnsi" w:cstheme="minorHAnsi"/>
          <w:bCs/>
          <w:sz w:val="22"/>
          <w:szCs w:val="22"/>
        </w:rPr>
        <w:t>"</w:t>
      </w:r>
      <w:r w:rsidR="00B77AC8" w:rsidRPr="000F4266">
        <w:rPr>
          <w:rFonts w:asciiTheme="minorHAnsi" w:hAnsiTheme="minorHAnsi" w:cstheme="minorHAnsi"/>
          <w:bCs/>
          <w:sz w:val="22"/>
          <w:szCs w:val="22"/>
        </w:rPr>
        <w:t xml:space="preserve"> lub </w:t>
      </w:r>
      <w:r w:rsidR="00694E4E" w:rsidRPr="000F4266">
        <w:rPr>
          <w:rFonts w:asciiTheme="minorHAnsi" w:hAnsiTheme="minorHAnsi" w:cstheme="minorHAnsi"/>
          <w:bCs/>
          <w:sz w:val="22"/>
          <w:szCs w:val="22"/>
        </w:rPr>
        <w:t>"</w:t>
      </w:r>
      <w:r w:rsidR="00B77AC8" w:rsidRPr="000F4266">
        <w:rPr>
          <w:rFonts w:asciiTheme="minorHAnsi" w:hAnsiTheme="minorHAnsi" w:cstheme="minorHAnsi"/>
          <w:bCs/>
          <w:sz w:val="22"/>
          <w:szCs w:val="22"/>
        </w:rPr>
        <w:t>Stroną</w:t>
      </w:r>
      <w:r w:rsidR="00694E4E" w:rsidRPr="000F4266">
        <w:rPr>
          <w:rFonts w:asciiTheme="minorHAnsi" w:hAnsiTheme="minorHAnsi" w:cstheme="minorHAnsi"/>
          <w:bCs/>
          <w:sz w:val="22"/>
          <w:szCs w:val="22"/>
        </w:rPr>
        <w:t>"</w:t>
      </w:r>
      <w:r w:rsidR="006A1FC6" w:rsidRPr="000F4266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B4F483" w14:textId="77777777" w:rsidR="007F3CAC" w:rsidRPr="000F4266" w:rsidRDefault="007F3CAC" w:rsidP="006A1FC6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414F5D8" w14:textId="77777777" w:rsidR="00EA5F0B" w:rsidRPr="00840B8D" w:rsidRDefault="00EA5F0B" w:rsidP="00E9700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40B8D">
        <w:rPr>
          <w:rFonts w:asciiTheme="minorHAnsi" w:hAnsiTheme="minorHAnsi" w:cstheme="minorHAnsi"/>
          <w:i/>
          <w:sz w:val="22"/>
          <w:szCs w:val="22"/>
        </w:rPr>
        <w:t>W wyniku wyboru najkorzystniejszej oferty Wykonawcy, wyłonionego w postępowaniu o udzielenie zamówienia publicznego prowadzonego</w:t>
      </w:r>
      <w:r w:rsidR="00E9399D" w:rsidRPr="00840B8D">
        <w:rPr>
          <w:rFonts w:asciiTheme="minorHAnsi" w:hAnsiTheme="minorHAnsi" w:cstheme="minorHAnsi"/>
          <w:i/>
          <w:sz w:val="22"/>
          <w:szCs w:val="22"/>
        </w:rPr>
        <w:t xml:space="preserve"> w oparciu o art. 138o</w:t>
      </w:r>
      <w:r w:rsidR="00840B8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13C3F" w:rsidRPr="00840B8D">
        <w:rPr>
          <w:rFonts w:asciiTheme="minorHAnsi" w:hAnsiTheme="minorHAnsi" w:cstheme="minorHAnsi"/>
          <w:i/>
          <w:sz w:val="22"/>
          <w:szCs w:val="22"/>
        </w:rPr>
        <w:t>ustawy z 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dnia 29 stycznia 2004 r. – Prawo zamówień publicznych (tekst jednolity Dz. U. z 2015 r. poz. 2164 ze zm.) </w:t>
      </w:r>
      <w:r w:rsidR="00840B8D" w:rsidRPr="00840B8D">
        <w:rPr>
          <w:rFonts w:asciiTheme="minorHAnsi" w:hAnsiTheme="minorHAnsi" w:cstheme="minorHAnsi"/>
          <w:i/>
          <w:sz w:val="22"/>
          <w:szCs w:val="22"/>
        </w:rPr>
        <w:t>nr</w:t>
      </w:r>
      <w:r w:rsidR="00840B8D">
        <w:rPr>
          <w:rFonts w:asciiTheme="minorHAnsi" w:hAnsiTheme="minorHAnsi" w:cstheme="minorHAnsi"/>
          <w:i/>
          <w:sz w:val="22"/>
          <w:szCs w:val="22"/>
        </w:rPr>
        <w:t xml:space="preserve"> sprawy:</w:t>
      </w:r>
      <w:r w:rsidR="00840B8D" w:rsidRPr="00840B8D">
        <w:rPr>
          <w:rFonts w:asciiTheme="minorHAnsi" w:hAnsiTheme="minorHAnsi" w:cstheme="minorHAnsi"/>
          <w:i/>
          <w:sz w:val="22"/>
          <w:szCs w:val="22"/>
        </w:rPr>
        <w:t xml:space="preserve"> ZZP.261.S.09.2018</w:t>
      </w:r>
      <w:r w:rsidR="00840B8D" w:rsidRPr="00840B8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na: </w:t>
      </w:r>
      <w:r w:rsidRPr="00840B8D">
        <w:rPr>
          <w:rFonts w:asciiTheme="minorHAnsi" w:hAnsiTheme="minorHAnsi" w:cstheme="minorHAnsi"/>
          <w:bCs/>
          <w:i/>
          <w:sz w:val="22"/>
          <w:szCs w:val="22"/>
        </w:rPr>
        <w:t xml:space="preserve">„Sukcesywne </w:t>
      </w:r>
      <w:r w:rsidRPr="00840B8D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świadczenie usług 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pocztowych w obrocie krajowym i zagranicznym w zakresie przyjmowania, przemieszczania i doręczania przesyłek pocztowych oraz zwrotu przesyłek niedoręczonych na rzecz Polskiego Wydawnictwa Muzycznego </w:t>
      </w:r>
      <w:r w:rsidR="00E97004" w:rsidRPr="00840B8D">
        <w:rPr>
          <w:rFonts w:asciiTheme="minorHAnsi" w:hAnsiTheme="minorHAnsi" w:cstheme="minorHAnsi"/>
          <w:i/>
          <w:sz w:val="22"/>
          <w:szCs w:val="22"/>
        </w:rPr>
        <w:t>z podziałem na części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 ”</w:t>
      </w:r>
      <w:r w:rsidRPr="00840B8D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840B8D">
        <w:rPr>
          <w:rFonts w:asciiTheme="minorHAnsi" w:hAnsiTheme="minorHAnsi" w:cstheme="minorHAnsi"/>
          <w:i/>
          <w:sz w:val="22"/>
          <w:szCs w:val="22"/>
        </w:rPr>
        <w:t xml:space="preserve">Strony zawierają umowę następującej treści: </w:t>
      </w:r>
    </w:p>
    <w:p w14:paraId="73283868" w14:textId="77777777" w:rsidR="00EA5F0B" w:rsidRPr="000F4266" w:rsidRDefault="00EA5F0B" w:rsidP="00EA5F0B">
      <w:pPr>
        <w:pStyle w:val="Default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908DEEC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  <w:t>§1</w:t>
      </w:r>
    </w:p>
    <w:p w14:paraId="145CE85E" w14:textId="77777777" w:rsidR="002A281F" w:rsidRPr="000F4266" w:rsidRDefault="002A281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6"/>
          <w:w w:val="111"/>
          <w:sz w:val="22"/>
          <w:szCs w:val="22"/>
        </w:rPr>
        <w:t>Przedmiot Umowy</w:t>
      </w:r>
    </w:p>
    <w:p w14:paraId="4B4B0F73" w14:textId="77777777" w:rsidR="002A281F" w:rsidRPr="000F4266" w:rsidRDefault="002A281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99C9C8D" w14:textId="77777777" w:rsidR="00420230" w:rsidRPr="000F4266" w:rsidRDefault="00420230" w:rsidP="00EB5D26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 Przedmiotem zamówienia jest świadczenie usług pocztowych w obrocie krajowym i zagranicznym przez Wykonawcę – Operatora pocztowego w zakresie przyjmowania, przemieszczania i doręczania przesyłek pocztowych oraz zwrotu przesyłek niedoręczonych na rzecz Polskiego Wydawnictwa Muzycznego, </w:t>
      </w:r>
      <w:r w:rsidR="0014047F" w:rsidRPr="000F4266">
        <w:rPr>
          <w:rFonts w:asciiTheme="minorHAnsi" w:hAnsiTheme="minorHAnsi" w:cstheme="minorHAnsi"/>
        </w:rPr>
        <w:t xml:space="preserve">                        </w:t>
      </w:r>
      <w:r w:rsidRPr="000F4266">
        <w:rPr>
          <w:rFonts w:asciiTheme="minorHAnsi" w:hAnsiTheme="minorHAnsi" w:cstheme="minorHAnsi"/>
        </w:rPr>
        <w:t>przy al. Krasińskiego 11 A, 31-111 w Krakowie</w:t>
      </w:r>
      <w:r w:rsidRPr="000F4266">
        <w:rPr>
          <w:rFonts w:asciiTheme="minorHAnsi" w:hAnsiTheme="minorHAnsi" w:cstheme="minorHAnsi"/>
          <w:color w:val="000000"/>
          <w:spacing w:val="1"/>
          <w:w w:val="111"/>
        </w:rPr>
        <w:t xml:space="preserve"> </w:t>
      </w:r>
      <w:r w:rsidRPr="000F4266">
        <w:rPr>
          <w:rFonts w:asciiTheme="minorHAnsi" w:hAnsiTheme="minorHAnsi" w:cstheme="minorHAnsi"/>
          <w:color w:val="000000"/>
          <w:spacing w:val="1"/>
        </w:rPr>
        <w:t xml:space="preserve">(zwanych w treści Umowy </w:t>
      </w:r>
      <w:r w:rsidRPr="000F4266">
        <w:rPr>
          <w:rFonts w:asciiTheme="minorHAnsi" w:hAnsiTheme="minorHAnsi" w:cstheme="minorHAnsi"/>
          <w:color w:val="000000"/>
          <w:spacing w:val="4"/>
        </w:rPr>
        <w:t>„usługami pocztowymi")</w:t>
      </w:r>
      <w:r w:rsidR="0012528E" w:rsidRPr="000F4266">
        <w:rPr>
          <w:rFonts w:asciiTheme="minorHAnsi" w:hAnsiTheme="minorHAnsi" w:cstheme="minorHAnsi"/>
        </w:rPr>
        <w:t xml:space="preserve"> </w:t>
      </w:r>
      <w:r w:rsidR="00840B8D">
        <w:rPr>
          <w:rFonts w:asciiTheme="minorHAnsi" w:hAnsiTheme="minorHAnsi" w:cstheme="minorHAnsi"/>
          <w:b/>
        </w:rPr>
        <w:t>Zadanie</w:t>
      </w:r>
      <w:r w:rsidR="0012528E" w:rsidRPr="000F4266">
        <w:rPr>
          <w:rFonts w:asciiTheme="minorHAnsi" w:hAnsiTheme="minorHAnsi" w:cstheme="minorHAnsi"/>
          <w:b/>
        </w:rPr>
        <w:t xml:space="preserve"> nr </w:t>
      </w:r>
      <w:r w:rsidR="00840B8D">
        <w:rPr>
          <w:rFonts w:asciiTheme="minorHAnsi" w:hAnsiTheme="minorHAnsi" w:cstheme="minorHAnsi"/>
          <w:b/>
        </w:rPr>
        <w:t>1.</w:t>
      </w:r>
      <w:r w:rsidR="0012528E" w:rsidRPr="000F4266">
        <w:rPr>
          <w:rFonts w:asciiTheme="minorHAnsi" w:hAnsiTheme="minorHAnsi" w:cstheme="minorHAnsi"/>
          <w:b/>
        </w:rPr>
        <w:t xml:space="preserve"> </w:t>
      </w:r>
    </w:p>
    <w:p w14:paraId="282E84AC" w14:textId="77777777" w:rsidR="00420230" w:rsidRPr="000F4266" w:rsidRDefault="00420230" w:rsidP="0042023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Świadczenie usług pocztowych będzie polegało na: </w:t>
      </w:r>
    </w:p>
    <w:p w14:paraId="1BA47DD9" w14:textId="77777777" w:rsidR="00420230" w:rsidRPr="000F4266" w:rsidRDefault="00420230" w:rsidP="0042023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przyjmowaniu, przemieszczaniu i doręczaniu przesyłek listowych o wadze do 2000 g (</w:t>
      </w:r>
      <w:r w:rsidR="00296983" w:rsidRPr="000F4266">
        <w:rPr>
          <w:rFonts w:asciiTheme="minorHAnsi" w:hAnsiTheme="minorHAnsi" w:cstheme="minorHAnsi"/>
        </w:rPr>
        <w:t>gabaryt A i </w:t>
      </w:r>
      <w:r w:rsidR="00F707E1" w:rsidRPr="000F4266">
        <w:rPr>
          <w:rFonts w:asciiTheme="minorHAnsi" w:hAnsiTheme="minorHAnsi" w:cstheme="minorHAnsi"/>
        </w:rPr>
        <w:t>B) w </w:t>
      </w:r>
      <w:r w:rsidRPr="000F4266">
        <w:rPr>
          <w:rFonts w:asciiTheme="minorHAnsi" w:hAnsiTheme="minorHAnsi" w:cstheme="minorHAnsi"/>
        </w:rPr>
        <w:t>obrocie krajowym i zagranicznym tj.:</w:t>
      </w:r>
    </w:p>
    <w:p w14:paraId="107CACA0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zwykłych – przesyłka nierejestrowana niebędąca przesyłką najszybszej kategorii,</w:t>
      </w:r>
    </w:p>
    <w:p w14:paraId="19F731D8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zwykłych priorytetowych – przesyłka nierejestrowana najszybszej kategorii,</w:t>
      </w:r>
    </w:p>
    <w:p w14:paraId="3B3FFC64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– przesyłka rejestrowana, przemieszczana i doręczana w sposób zabezpieczający ją przed utratą, ubytkiem zawartości lub uszkodzeniem,</w:t>
      </w:r>
    </w:p>
    <w:p w14:paraId="20C268C3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priorytetowych – przesyłka rejestrowana najszybs</w:t>
      </w:r>
      <w:r w:rsidR="00296983" w:rsidRPr="000F4266">
        <w:rPr>
          <w:rFonts w:asciiTheme="minorHAnsi" w:hAnsiTheme="minorHAnsi" w:cstheme="minorHAnsi"/>
        </w:rPr>
        <w:t>zej kategorii, przemieszczana i </w:t>
      </w:r>
      <w:r w:rsidRPr="000F4266">
        <w:rPr>
          <w:rFonts w:asciiTheme="minorHAnsi" w:hAnsiTheme="minorHAnsi" w:cstheme="minorHAnsi"/>
        </w:rPr>
        <w:t>doręczana w sposób zabezpieczający ją przed utratą, ubytkiem zawartości lub uszkodzeniem,</w:t>
      </w:r>
    </w:p>
    <w:p w14:paraId="5D39D1E9" w14:textId="77777777" w:rsidR="00694E4E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lastRenderedPageBreak/>
        <w:t>poleconych ze zwrotnym potwierdzeniem odbioru (ZPO) – przesyłka rejestrowana, przyjęta</w:t>
      </w:r>
      <w:r w:rsidR="0014047F" w:rsidRPr="000F4266">
        <w:rPr>
          <w:rFonts w:asciiTheme="minorHAnsi" w:hAnsiTheme="minorHAnsi" w:cstheme="minorHAnsi"/>
        </w:rPr>
        <w:t xml:space="preserve">                                    </w:t>
      </w:r>
      <w:r w:rsidRPr="000F4266">
        <w:rPr>
          <w:rFonts w:asciiTheme="minorHAnsi" w:hAnsiTheme="minorHAnsi" w:cstheme="minorHAnsi"/>
        </w:rPr>
        <w:t xml:space="preserve"> za potwierdzeniem nadania i doręczona za pokwitowaniem odbioru,</w:t>
      </w:r>
    </w:p>
    <w:p w14:paraId="0E36C604" w14:textId="77777777" w:rsidR="00420230" w:rsidRPr="000F4266" w:rsidRDefault="00420230" w:rsidP="00694E4E">
      <w:pPr>
        <w:pStyle w:val="Akapitzlist"/>
        <w:numPr>
          <w:ilvl w:val="0"/>
          <w:numId w:val="47"/>
        </w:numPr>
        <w:tabs>
          <w:tab w:val="left" w:pos="709"/>
        </w:tabs>
        <w:autoSpaceDE w:val="0"/>
        <w:autoSpaceDN w:val="0"/>
        <w:adjustRightInd w:val="0"/>
        <w:spacing w:after="0"/>
        <w:ind w:left="993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poleconych priorytetowe ze zwrotnym potwierdzeniem odbioru (ZPO) – przesyłka rejestrowana najszybszej kategorii, przyjęta za potwierdzeniem nadania i doręczona za pokwitowaniem odbioru,</w:t>
      </w:r>
    </w:p>
    <w:p w14:paraId="66575048" w14:textId="77777777" w:rsidR="00420230" w:rsidRPr="000F4266" w:rsidRDefault="00420230" w:rsidP="00420230">
      <w:pPr>
        <w:pStyle w:val="Akapitzlist"/>
        <w:numPr>
          <w:ilvl w:val="0"/>
          <w:numId w:val="30"/>
        </w:numPr>
        <w:ind w:left="502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płatnym odbiorze z miejsca wskazanego przez Zamawiającego tj.: al. Krasińskiego 11 A (kod pocztowy </w:t>
      </w:r>
      <w:r w:rsidR="0014047F" w:rsidRPr="000F4266">
        <w:rPr>
          <w:rFonts w:asciiTheme="minorHAnsi" w:hAnsiTheme="minorHAnsi" w:cstheme="minorHAnsi"/>
        </w:rPr>
        <w:t xml:space="preserve">                      </w:t>
      </w:r>
      <w:r w:rsidRPr="000F4266">
        <w:rPr>
          <w:rFonts w:asciiTheme="minorHAnsi" w:hAnsiTheme="minorHAnsi" w:cstheme="minorHAnsi"/>
        </w:rPr>
        <w:t>31-111) Kraków, uporządkowanych przesyłek oraz dokumentów nadawczych wraz z zestawieniem potwierdzającym ich ilość i rodzaj</w:t>
      </w:r>
      <w:r w:rsidR="00C44553" w:rsidRPr="000F4266">
        <w:rPr>
          <w:rFonts w:asciiTheme="minorHAnsi" w:hAnsiTheme="minorHAnsi" w:cstheme="minorHAnsi"/>
        </w:rPr>
        <w:t>.</w:t>
      </w:r>
    </w:p>
    <w:p w14:paraId="3EAFC946" w14:textId="77777777" w:rsidR="00420230" w:rsidRPr="000F4266" w:rsidRDefault="00420230" w:rsidP="00420230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Zasady korzystania z usług pocztowych oraz wymagania w zakresie realizacji przedmiotu zamówienia, a także odpowiedzialność Wykonawcy z tytułu niewykonania lub nienależytego wykonania przedmiotu zamówienia określone są w:</w:t>
      </w:r>
    </w:p>
    <w:p w14:paraId="78C96A94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ustawa z dnia 23 listopada 2012 r. – Prawo pocztowe (Dz. U. z 2016 r., poz. 1113),</w:t>
      </w:r>
    </w:p>
    <w:p w14:paraId="620A9C09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rozporządzenie Ministra Administracji i Cyfryzacji z dnia 29 kwietnia 2013 r. w sprawie warunków wykonywania usług powszechnych przez operatora wyznaczonego (Dz. U. z 2013 r. poz. 545),</w:t>
      </w:r>
    </w:p>
    <w:p w14:paraId="4C10F13E" w14:textId="77777777" w:rsidR="00420230" w:rsidRPr="000F4266" w:rsidRDefault="0042023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rozporządzenie Ministra Administracji i Cyfryzacji z dnia 26 listopada 2013 r. w sprawie reklamacji usługi pocztowej (Dz. U. z 2013 r. poz. 1468),</w:t>
      </w:r>
    </w:p>
    <w:p w14:paraId="4103A78C" w14:textId="77777777" w:rsidR="00F00680" w:rsidRPr="000F4266" w:rsidRDefault="00F00680" w:rsidP="0042023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umowach międzynarodowych ratyfikowanych przez Rzeczpospolitą Polską, umowach międzynarodowych zawartych w sposób dopuszczalny przez prawo międzynarodowe, dotyczących świadczenia usług pocztowych oraz wiążących regulaminach wykonawczych Światowego Związku Pocztowego</w:t>
      </w:r>
    </w:p>
    <w:p w14:paraId="443F7F66" w14:textId="77777777" w:rsidR="003D6F01" w:rsidRPr="000F4266" w:rsidRDefault="003D6F01" w:rsidP="006A1FC6">
      <w:pPr>
        <w:pStyle w:val="Default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auto"/>
          <w:spacing w:val="-10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color w:val="auto"/>
          <w:sz w:val="22"/>
          <w:szCs w:val="22"/>
        </w:rPr>
        <w:t>Wykonawca gwarantuje realizację przesyłek na terenie kraju oraz za granicą w trybie zwykłym</w:t>
      </w:r>
      <w:r w:rsidR="0014047F" w:rsidRPr="000F4266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</w:t>
      </w:r>
      <w:r w:rsidRPr="000F4266">
        <w:rPr>
          <w:rFonts w:asciiTheme="minorHAnsi" w:hAnsiTheme="minorHAnsi" w:cstheme="minorHAnsi"/>
          <w:color w:val="auto"/>
          <w:sz w:val="22"/>
          <w:szCs w:val="22"/>
        </w:rPr>
        <w:t xml:space="preserve"> (drogowy, lotniczy, łączony) jak i ekspresowym (droga lotnicza)</w:t>
      </w:r>
      <w:r w:rsidR="006A1FC6" w:rsidRPr="000F426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3074837" w14:textId="78097E4E" w:rsidR="00465648" w:rsidRPr="000F4266" w:rsidRDefault="00465648" w:rsidP="0046564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W przypadku nadania przez Zamawiającego przesyłek nie określonych w Formularzu</w:t>
      </w:r>
      <w:r w:rsidR="00840B8D">
        <w:rPr>
          <w:rFonts w:asciiTheme="minorHAnsi" w:hAnsiTheme="minorHAnsi" w:cstheme="minorHAnsi"/>
        </w:rPr>
        <w:t xml:space="preserve"> asortymentowo-</w:t>
      </w:r>
      <w:r w:rsidRPr="000F4266">
        <w:rPr>
          <w:rFonts w:asciiTheme="minorHAnsi" w:hAnsiTheme="minorHAnsi" w:cstheme="minorHAnsi"/>
        </w:rPr>
        <w:t xml:space="preserve"> </w:t>
      </w:r>
      <w:r w:rsidR="00840B8D">
        <w:rPr>
          <w:rFonts w:asciiTheme="minorHAnsi" w:hAnsiTheme="minorHAnsi" w:cstheme="minorHAnsi"/>
        </w:rPr>
        <w:t>c</w:t>
      </w:r>
      <w:r w:rsidRPr="000F4266">
        <w:rPr>
          <w:rFonts w:asciiTheme="minorHAnsi" w:hAnsiTheme="minorHAnsi" w:cstheme="minorHAnsi"/>
        </w:rPr>
        <w:t xml:space="preserve">enowym stanowiącym </w:t>
      </w:r>
      <w:r w:rsidRPr="007C19EB">
        <w:rPr>
          <w:rFonts w:asciiTheme="minorHAnsi" w:hAnsiTheme="minorHAnsi" w:cstheme="minorHAnsi"/>
        </w:rPr>
        <w:t>Załącznik nr 3 do Umowy</w:t>
      </w:r>
      <w:r w:rsidRPr="000F4266">
        <w:rPr>
          <w:rFonts w:asciiTheme="minorHAnsi" w:hAnsiTheme="minorHAnsi" w:cstheme="minorHAnsi"/>
        </w:rPr>
        <w:t>, podstawą rozliczeń będą ceny z aktualnego cennika usług Wykonawc</w:t>
      </w:r>
      <w:r w:rsidR="00E4617E">
        <w:rPr>
          <w:rFonts w:asciiTheme="minorHAnsi" w:hAnsiTheme="minorHAnsi" w:cstheme="minorHAnsi"/>
        </w:rPr>
        <w:t>y</w:t>
      </w:r>
      <w:r w:rsidRPr="000F4266">
        <w:rPr>
          <w:rFonts w:asciiTheme="minorHAnsi" w:hAnsiTheme="minorHAnsi" w:cstheme="minorHAnsi"/>
        </w:rPr>
        <w:t>.</w:t>
      </w:r>
    </w:p>
    <w:p w14:paraId="596A4FDA" w14:textId="77777777" w:rsidR="00465648" w:rsidRPr="000F4266" w:rsidRDefault="00465648" w:rsidP="00840B8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Zamawiający zastrzega sobie prawo do niewykorzystania wszystkich </w:t>
      </w:r>
      <w:r w:rsidR="00F707E1" w:rsidRPr="000F4266">
        <w:rPr>
          <w:rFonts w:asciiTheme="minorHAnsi" w:hAnsiTheme="minorHAnsi" w:cstheme="minorHAnsi"/>
        </w:rPr>
        <w:t>rodzajów przesyłek wskazanych w </w:t>
      </w:r>
      <w:r w:rsidRPr="000F4266">
        <w:rPr>
          <w:rFonts w:asciiTheme="minorHAnsi" w:hAnsiTheme="minorHAnsi" w:cstheme="minorHAnsi"/>
        </w:rPr>
        <w:t xml:space="preserve">Formularzu </w:t>
      </w:r>
      <w:r w:rsidR="00840B8D" w:rsidRPr="00840B8D">
        <w:rPr>
          <w:rFonts w:asciiTheme="minorHAnsi" w:hAnsiTheme="minorHAnsi" w:cstheme="minorHAnsi"/>
        </w:rPr>
        <w:t>asortymentowo - cenowym</w:t>
      </w:r>
      <w:r w:rsidRPr="000F4266">
        <w:rPr>
          <w:rFonts w:asciiTheme="minorHAnsi" w:hAnsiTheme="minorHAnsi" w:cstheme="minorHAnsi"/>
        </w:rPr>
        <w:t>.</w:t>
      </w:r>
    </w:p>
    <w:p w14:paraId="5E865149" w14:textId="77777777" w:rsidR="00EA479B" w:rsidRPr="000F4266" w:rsidRDefault="00465648" w:rsidP="00840B8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Wykonawcy nie będzie przysługiwało jakiekolwiek roszczenie z tytułu niewykorzystania danego rodzaju przesyłek, wskazanych w Formularzu </w:t>
      </w:r>
      <w:r w:rsidR="00840B8D" w:rsidRPr="00840B8D">
        <w:rPr>
          <w:rFonts w:asciiTheme="minorHAnsi" w:hAnsiTheme="minorHAnsi" w:cstheme="minorHAnsi"/>
        </w:rPr>
        <w:t xml:space="preserve">asortymentowo </w:t>
      </w:r>
      <w:r w:rsidR="00840B8D">
        <w:rPr>
          <w:rFonts w:asciiTheme="minorHAnsi" w:hAnsiTheme="minorHAnsi" w:cstheme="minorHAnsi"/>
        </w:rPr>
        <w:t>–</w:t>
      </w:r>
      <w:r w:rsidR="00840B8D" w:rsidRPr="00840B8D">
        <w:rPr>
          <w:rFonts w:asciiTheme="minorHAnsi" w:hAnsiTheme="minorHAnsi" w:cstheme="minorHAnsi"/>
        </w:rPr>
        <w:t xml:space="preserve"> cenowym</w:t>
      </w:r>
      <w:r w:rsidR="00840B8D">
        <w:rPr>
          <w:rFonts w:asciiTheme="minorHAnsi" w:hAnsiTheme="minorHAnsi" w:cstheme="minorHAnsi"/>
        </w:rPr>
        <w:t xml:space="preserve"> </w:t>
      </w:r>
      <w:r w:rsidRPr="000F4266">
        <w:rPr>
          <w:rFonts w:asciiTheme="minorHAnsi" w:hAnsiTheme="minorHAnsi" w:cstheme="minorHAnsi"/>
        </w:rPr>
        <w:t>w czasie trwania umowy.</w:t>
      </w:r>
    </w:p>
    <w:p w14:paraId="61E9375B" w14:textId="77777777" w:rsidR="00EA479B" w:rsidRPr="000F4266" w:rsidRDefault="00C62A78" w:rsidP="00EA47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Wykonawca oświadcza, iż jest wpisany do rejestru operatorów pocztowych wydanego przez Prezesa Urzędu Komunikacji Elektronicznej, zgodnie z art. 6 ust. 1 ustawy z dnia 23 listopad</w:t>
      </w:r>
      <w:r w:rsidR="00F707E1" w:rsidRPr="000F4266">
        <w:rPr>
          <w:rFonts w:asciiTheme="minorHAnsi" w:hAnsiTheme="minorHAnsi" w:cstheme="minorHAnsi"/>
        </w:rPr>
        <w:t>a 2012 Prawo pocztowe (Dz. U. z </w:t>
      </w:r>
      <w:r w:rsidRPr="000F4266">
        <w:rPr>
          <w:rFonts w:asciiTheme="minorHAnsi" w:hAnsiTheme="minorHAnsi" w:cstheme="minorHAnsi"/>
        </w:rPr>
        <w:t>2012 r., poz. 1529.).</w:t>
      </w:r>
    </w:p>
    <w:p w14:paraId="4AFD9618" w14:textId="77777777" w:rsidR="009A2696" w:rsidRPr="000F4266" w:rsidRDefault="002A281F" w:rsidP="00EA47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Wykonawca zaświadcza, że posiada niezbędne uprawnienia i kompetencje do świadczenia usług </w:t>
      </w:r>
      <w:r w:rsidR="00420230" w:rsidRPr="000F4266">
        <w:rPr>
          <w:rFonts w:asciiTheme="minorHAnsi" w:hAnsiTheme="minorHAnsi" w:cstheme="minorHAnsi"/>
        </w:rPr>
        <w:t>pocztowych</w:t>
      </w:r>
      <w:r w:rsidRPr="000F4266">
        <w:rPr>
          <w:rFonts w:asciiTheme="minorHAnsi" w:hAnsiTheme="minorHAnsi" w:cstheme="minorHAnsi"/>
        </w:rPr>
        <w:t>. Świadczone usługi będą realizowane zgodni</w:t>
      </w:r>
      <w:r w:rsidR="003D6F01" w:rsidRPr="000F4266">
        <w:rPr>
          <w:rFonts w:asciiTheme="minorHAnsi" w:hAnsiTheme="minorHAnsi" w:cstheme="minorHAnsi"/>
        </w:rPr>
        <w:t xml:space="preserve">e z ogólnie przyjętymi normami </w:t>
      </w:r>
      <w:r w:rsidRPr="000F4266">
        <w:rPr>
          <w:rFonts w:asciiTheme="minorHAnsi" w:hAnsiTheme="minorHAnsi" w:cstheme="minorHAnsi"/>
        </w:rPr>
        <w:t>i obowiązującymi przepisami prawa.</w:t>
      </w:r>
    </w:p>
    <w:p w14:paraId="7D73F01B" w14:textId="77777777" w:rsidR="009A2696" w:rsidRPr="000F4266" w:rsidRDefault="009A2696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</w:pPr>
    </w:p>
    <w:p w14:paraId="63CF3065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§2</w:t>
      </w:r>
    </w:p>
    <w:p w14:paraId="1E8084CF" w14:textId="77777777" w:rsidR="003D6F01" w:rsidRPr="000F4266" w:rsidRDefault="003D6F01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Obowiązki Wykonawcy</w:t>
      </w:r>
    </w:p>
    <w:p w14:paraId="4373C52D" w14:textId="77777777" w:rsidR="003D6F01" w:rsidRPr="000F4266" w:rsidRDefault="003D6F01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B60303B" w14:textId="77777777" w:rsidR="003D6F01" w:rsidRPr="000F4266" w:rsidRDefault="00860BBC" w:rsidP="006A1FC6">
      <w:pPr>
        <w:numPr>
          <w:ilvl w:val="0"/>
          <w:numId w:val="7"/>
        </w:numPr>
        <w:shd w:val="clear" w:color="auto" w:fill="FFFFFF"/>
        <w:tabs>
          <w:tab w:val="clear" w:pos="360"/>
          <w:tab w:val="left" w:pos="384"/>
        </w:tabs>
        <w:spacing w:line="276" w:lineRule="auto"/>
        <w:jc w:val="both"/>
        <w:rPr>
          <w:rFonts w:asciiTheme="minorHAnsi" w:hAnsiTheme="minorHAnsi" w:cstheme="minorHAnsi"/>
          <w:color w:val="000000"/>
          <w:spacing w:val="-7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-7"/>
          <w:w w:val="111"/>
          <w:sz w:val="22"/>
          <w:szCs w:val="22"/>
        </w:rPr>
        <w:t>Wykonawca zobowiązuje się do:</w:t>
      </w:r>
    </w:p>
    <w:p w14:paraId="44271BF4" w14:textId="77777777" w:rsidR="003941B8" w:rsidRPr="000F4266" w:rsidRDefault="00EE63A1" w:rsidP="003403DA">
      <w:pPr>
        <w:numPr>
          <w:ilvl w:val="0"/>
          <w:numId w:val="33"/>
        </w:numPr>
        <w:shd w:val="clear" w:color="auto" w:fill="FFFFFF"/>
        <w:tabs>
          <w:tab w:val="left" w:pos="3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odbioru przesyłek z miejsca wskazanego</w:t>
      </w:r>
      <w:r w:rsidR="003941B8" w:rsidRPr="000F4266">
        <w:rPr>
          <w:rFonts w:asciiTheme="minorHAnsi" w:hAnsiTheme="minorHAnsi" w:cstheme="minorHAnsi"/>
          <w:sz w:val="22"/>
          <w:szCs w:val="22"/>
        </w:rPr>
        <w:t xml:space="preserve"> Zamawiającego codziennie od poniedziałku do</w:t>
      </w:r>
      <w:r w:rsidR="00E9395C" w:rsidRPr="000F4266">
        <w:rPr>
          <w:rFonts w:asciiTheme="minorHAnsi" w:hAnsiTheme="minorHAnsi" w:cstheme="minorHAnsi"/>
          <w:sz w:val="22"/>
          <w:szCs w:val="22"/>
        </w:rPr>
        <w:t xml:space="preserve"> piątku</w:t>
      </w:r>
      <w:r>
        <w:rPr>
          <w:rFonts w:asciiTheme="minorHAnsi" w:hAnsiTheme="minorHAnsi" w:cstheme="minorHAnsi"/>
          <w:sz w:val="22"/>
          <w:szCs w:val="22"/>
        </w:rPr>
        <w:t xml:space="preserve"> (z </w:t>
      </w:r>
      <w:r w:rsidR="00C44553" w:rsidRPr="000F4266">
        <w:rPr>
          <w:rFonts w:asciiTheme="minorHAnsi" w:hAnsiTheme="minorHAnsi" w:cstheme="minorHAnsi"/>
          <w:sz w:val="22"/>
          <w:szCs w:val="22"/>
        </w:rPr>
        <w:t>wyjątkiem dni ustawowo wolnych od pracy)</w:t>
      </w:r>
      <w:r w:rsidR="00E9395C" w:rsidRPr="000F4266">
        <w:rPr>
          <w:rFonts w:asciiTheme="minorHAnsi" w:hAnsiTheme="minorHAnsi" w:cstheme="minorHAnsi"/>
          <w:sz w:val="22"/>
          <w:szCs w:val="22"/>
        </w:rPr>
        <w:t xml:space="preserve"> w</w:t>
      </w:r>
      <w:r w:rsidR="003941B8" w:rsidRPr="000F4266">
        <w:rPr>
          <w:rFonts w:asciiTheme="minorHAnsi" w:hAnsiTheme="minorHAnsi" w:cstheme="minorHAnsi"/>
          <w:sz w:val="22"/>
          <w:szCs w:val="22"/>
        </w:rPr>
        <w:t xml:space="preserve"> godzinach </w:t>
      </w:r>
      <w:r w:rsidR="00C44553" w:rsidRPr="000F4266">
        <w:rPr>
          <w:rFonts w:asciiTheme="minorHAnsi" w:hAnsiTheme="minorHAnsi" w:cstheme="minorHAnsi"/>
          <w:sz w:val="22"/>
          <w:szCs w:val="22"/>
        </w:rPr>
        <w:t xml:space="preserve">od 15:00 do 16:00 </w:t>
      </w:r>
      <w:r w:rsidR="00420230" w:rsidRPr="000F4266">
        <w:rPr>
          <w:rFonts w:asciiTheme="minorHAnsi" w:hAnsiTheme="minorHAnsi" w:cstheme="minorHAnsi"/>
          <w:sz w:val="22"/>
          <w:szCs w:val="22"/>
        </w:rPr>
        <w:t>przez upoważn</w:t>
      </w:r>
      <w:r w:rsidR="009C0CA4" w:rsidRPr="000F4266">
        <w:rPr>
          <w:rFonts w:asciiTheme="minorHAnsi" w:hAnsiTheme="minorHAnsi" w:cstheme="minorHAnsi"/>
          <w:sz w:val="22"/>
          <w:szCs w:val="22"/>
        </w:rPr>
        <w:t>ionego przedstawiciela</w:t>
      </w:r>
      <w:r w:rsidR="003403DA" w:rsidRPr="000F4266">
        <w:rPr>
          <w:rFonts w:asciiTheme="minorHAnsi" w:hAnsiTheme="minorHAnsi" w:cstheme="minorHAnsi"/>
          <w:sz w:val="22"/>
          <w:szCs w:val="22"/>
        </w:rPr>
        <w:t>,</w:t>
      </w:r>
    </w:p>
    <w:p w14:paraId="2B683549" w14:textId="77777777" w:rsidR="009C0CA4" w:rsidRPr="000F4266" w:rsidRDefault="009C0CA4" w:rsidP="009C0CA4">
      <w:pPr>
        <w:numPr>
          <w:ilvl w:val="0"/>
          <w:numId w:val="33"/>
        </w:numPr>
        <w:shd w:val="clear" w:color="auto" w:fill="FFFFFF"/>
        <w:tabs>
          <w:tab w:val="left" w:pos="3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doręczania przesyłek krajowych zaliczonych do powszechnych usług pocztowych z zachowaniem wskaźników terminowości doręczeń przesyłek w obrocie krajowym</w:t>
      </w:r>
      <w:r w:rsidR="009E15CC" w:rsidRPr="000F4266">
        <w:rPr>
          <w:rFonts w:asciiTheme="minorHAnsi" w:hAnsiTheme="minorHAnsi" w:cstheme="minorHAnsi"/>
          <w:sz w:val="22"/>
          <w:szCs w:val="22"/>
        </w:rPr>
        <w:t xml:space="preserve"> wskazanym w  rozporządzeniu, o </w:t>
      </w:r>
      <w:r w:rsidRPr="000F4266">
        <w:rPr>
          <w:rFonts w:asciiTheme="minorHAnsi" w:hAnsiTheme="minorHAnsi" w:cstheme="minorHAnsi"/>
          <w:sz w:val="22"/>
          <w:szCs w:val="22"/>
        </w:rPr>
        <w:t xml:space="preserve">którym mowa w </w:t>
      </w:r>
      <w:r w:rsidRPr="000F4266"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  <w:t>§1</w:t>
      </w:r>
      <w:r w:rsidRPr="000F4266">
        <w:rPr>
          <w:rFonts w:asciiTheme="minorHAnsi" w:hAnsiTheme="minorHAnsi" w:cstheme="minorHAnsi"/>
          <w:sz w:val="22"/>
          <w:szCs w:val="22"/>
        </w:rPr>
        <w:t>pkt. 3 b niniejszej Umowy,</w:t>
      </w:r>
    </w:p>
    <w:p w14:paraId="57D0FC99" w14:textId="77777777" w:rsidR="009C0CA4" w:rsidRPr="000F4266" w:rsidRDefault="007A2EED" w:rsidP="003403D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lastRenderedPageBreak/>
        <w:t>Wykonawca będzie dostarczał do siedziby Zamawiającego pokwitowanie przez adresata/potwierdzenie odbioru niezwłocznie po doręczeniu przesyłki,</w:t>
      </w:r>
    </w:p>
    <w:p w14:paraId="07775393" w14:textId="77777777" w:rsidR="009C0CA4" w:rsidRPr="000F4266" w:rsidRDefault="009C0CA4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 xml:space="preserve">zwrotu Zamawiającemu niedoręczonych przesyłek niezwłocznie po wyczerpaniu ich możliwości doręczenia z podaniem przyczyny ich niedoręczenia. W przypadku nieobecności adresata, przedstawiciel Wykonawcy pozostawia zawiadomienie o próbie doręczenia przesyłki ze wskazaniem, gdzie i kiedy adresat może odebrać przesyłkę w terminie 7 kolejnych dni, licząc od dnia następnego po dniu zostawienia zawiadomienia u adresata. Jeżeli adresat nie zgłosi się po odbiór przesyłki w powyższym terminie Wykonawca sporządza powtórne zawiadomienie o możliwości jej odbioru w terminie kolejnych 7 dni, </w:t>
      </w:r>
    </w:p>
    <w:p w14:paraId="07CDE7A7" w14:textId="77777777" w:rsidR="009C0CA4" w:rsidRPr="000F4266" w:rsidRDefault="009C0CA4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zapewnienia wszelkich oznaczeń przesyłek rejestrowanych</w:t>
      </w:r>
      <w:r w:rsidR="000752A3" w:rsidRPr="000F4266">
        <w:rPr>
          <w:rFonts w:asciiTheme="minorHAnsi" w:hAnsiTheme="minorHAnsi" w:cstheme="minorHAnsi"/>
        </w:rPr>
        <w:t>,</w:t>
      </w:r>
    </w:p>
    <w:p w14:paraId="013C9C75" w14:textId="77777777" w:rsidR="000752A3" w:rsidRPr="000F4266" w:rsidRDefault="000752A3" w:rsidP="009C0CA4">
      <w:pPr>
        <w:pStyle w:val="Akapitzlist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zapewnienia elektronicznego systemu do</w:t>
      </w:r>
      <w:r w:rsidR="00E61F34">
        <w:rPr>
          <w:rFonts w:asciiTheme="minorHAnsi" w:hAnsiTheme="minorHAnsi" w:cstheme="minorHAnsi"/>
        </w:rPr>
        <w:t>:</w:t>
      </w:r>
      <w:r w:rsidRPr="000F4266">
        <w:rPr>
          <w:rFonts w:asciiTheme="minorHAnsi" w:hAnsiTheme="minorHAnsi" w:cstheme="minorHAnsi"/>
        </w:rPr>
        <w:t xml:space="preserve"> rejestracji i nadawania przesyłek listowych</w:t>
      </w:r>
      <w:r w:rsidR="00E61F34">
        <w:rPr>
          <w:rFonts w:asciiTheme="minorHAnsi" w:hAnsiTheme="minorHAnsi" w:cstheme="minorHAnsi"/>
        </w:rPr>
        <w:t xml:space="preserve">, umożliwiającego generowanie na bieżąco oraz okresowo zestawień dotyczących szczegółów nadawanych przesyłek  tj.: adresu odbiorcy, daty doręczenia przesyłki, wagi, </w:t>
      </w:r>
    </w:p>
    <w:p w14:paraId="0D4ADD1E" w14:textId="77777777" w:rsidR="000752A3" w:rsidRPr="000F4266" w:rsidRDefault="000752A3" w:rsidP="000752A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zastąpienia znaczka opłaty za usługę pocztową na przesyłkach listowych nadrukiem lub pieczęcią wykonaną według wzoru dostarczonego przez Wykonawcę lub innym uzgodnionym oznaczeniem</w:t>
      </w:r>
      <w:r w:rsidR="00366450">
        <w:rPr>
          <w:rFonts w:asciiTheme="minorHAnsi" w:hAnsiTheme="minorHAnsi" w:cstheme="minorHAnsi"/>
        </w:rPr>
        <w:t>.</w:t>
      </w:r>
    </w:p>
    <w:p w14:paraId="0C118C9D" w14:textId="77777777" w:rsidR="000752A3" w:rsidRPr="000F4266" w:rsidRDefault="000752A3" w:rsidP="007A2EED">
      <w:pPr>
        <w:pStyle w:val="Akapitzlist"/>
        <w:autoSpaceDE w:val="0"/>
        <w:autoSpaceDN w:val="0"/>
        <w:adjustRightInd w:val="0"/>
        <w:spacing w:after="0"/>
        <w:ind w:left="750"/>
        <w:jc w:val="both"/>
        <w:rPr>
          <w:rFonts w:asciiTheme="minorHAnsi" w:hAnsiTheme="minorHAnsi" w:cstheme="minorHAnsi"/>
        </w:rPr>
      </w:pPr>
    </w:p>
    <w:p w14:paraId="184C114E" w14:textId="77777777" w:rsidR="0027284F" w:rsidRPr="000F4266" w:rsidRDefault="0027284F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</w:p>
    <w:p w14:paraId="3940AA40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§3</w:t>
      </w:r>
    </w:p>
    <w:p w14:paraId="00D03155" w14:textId="77777777" w:rsidR="00E9395C" w:rsidRPr="000F4266" w:rsidRDefault="00E9395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Obowiązki</w:t>
      </w:r>
      <w:r w:rsidR="00D410A7"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b/>
          <w:bCs/>
          <w:color w:val="000000"/>
          <w:spacing w:val="31"/>
          <w:w w:val="111"/>
          <w:sz w:val="22"/>
          <w:szCs w:val="22"/>
        </w:rPr>
        <w:t>Zamawiającego</w:t>
      </w:r>
    </w:p>
    <w:p w14:paraId="4E013E07" w14:textId="77777777" w:rsidR="00E9395C" w:rsidRPr="000F4266" w:rsidRDefault="00E9395C" w:rsidP="006A1FC6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pacing w:val="31"/>
          <w:w w:val="111"/>
          <w:sz w:val="22"/>
          <w:szCs w:val="22"/>
        </w:rPr>
      </w:pPr>
    </w:p>
    <w:p w14:paraId="20B57C92" w14:textId="77777777" w:rsidR="00F27566" w:rsidRPr="000F4266" w:rsidRDefault="00F27566" w:rsidP="00B77AC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FF0000"/>
        </w:rPr>
      </w:pPr>
      <w:r w:rsidRPr="000F4266">
        <w:rPr>
          <w:rFonts w:asciiTheme="minorHAnsi" w:hAnsiTheme="minorHAnsi" w:cstheme="minorHAnsi"/>
        </w:rPr>
        <w:t>Zamawiający zobowiązuje się do:</w:t>
      </w:r>
    </w:p>
    <w:p w14:paraId="6D78ACCD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zapewnienia możliwości odbioru przesyłek z siedziby Zamawiającego od poniedziałku do piątku</w:t>
      </w:r>
      <w:r w:rsidR="0014047F" w:rsidRPr="000F4266">
        <w:rPr>
          <w:rFonts w:asciiTheme="minorHAnsi" w:hAnsiTheme="minorHAnsi" w:cstheme="minorHAnsi"/>
        </w:rPr>
        <w:t xml:space="preserve">                         </w:t>
      </w:r>
      <w:r w:rsidRPr="000F4266">
        <w:rPr>
          <w:rFonts w:asciiTheme="minorHAnsi" w:hAnsiTheme="minorHAnsi" w:cstheme="minorHAnsi"/>
        </w:rPr>
        <w:t xml:space="preserve"> </w:t>
      </w:r>
      <w:r w:rsidR="00A10D69" w:rsidRPr="000F4266">
        <w:rPr>
          <w:rFonts w:asciiTheme="minorHAnsi" w:hAnsiTheme="minorHAnsi" w:cstheme="minorHAnsi"/>
        </w:rPr>
        <w:t>(</w:t>
      </w:r>
      <w:r w:rsidR="00C44553" w:rsidRPr="000F4266">
        <w:rPr>
          <w:rFonts w:asciiTheme="minorHAnsi" w:hAnsiTheme="minorHAnsi" w:cstheme="minorHAnsi"/>
        </w:rPr>
        <w:t>za wyjątkiem dni ustawowo wolnych od pracy)</w:t>
      </w:r>
      <w:r w:rsidR="00B77AC8" w:rsidRPr="000F4266">
        <w:rPr>
          <w:rFonts w:asciiTheme="minorHAnsi" w:hAnsiTheme="minorHAnsi" w:cstheme="minorHAnsi"/>
        </w:rPr>
        <w:t xml:space="preserve"> </w:t>
      </w:r>
      <w:r w:rsidRPr="000F4266">
        <w:rPr>
          <w:rFonts w:asciiTheme="minorHAnsi" w:hAnsiTheme="minorHAnsi" w:cstheme="minorHAnsi"/>
        </w:rPr>
        <w:t>w godzinach</w:t>
      </w:r>
      <w:r w:rsidR="00C44553" w:rsidRPr="000F4266">
        <w:rPr>
          <w:rFonts w:asciiTheme="minorHAnsi" w:hAnsiTheme="minorHAnsi" w:cstheme="minorHAnsi"/>
        </w:rPr>
        <w:t xml:space="preserve"> 15:00 do 16:00.</w:t>
      </w:r>
    </w:p>
    <w:p w14:paraId="498A246A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terminowego uiszczania ustalonego między Stronami wynagrodzenia z tytułu świadczonych usług,</w:t>
      </w:r>
    </w:p>
    <w:p w14:paraId="53A3DEBB" w14:textId="77777777" w:rsidR="00F27566" w:rsidRPr="000F4266" w:rsidRDefault="00F27566" w:rsidP="00761A18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nadawania przesyłek listowych w stanie umożliwiającym Wy</w:t>
      </w:r>
      <w:r w:rsidR="00A10D69" w:rsidRPr="000F4266">
        <w:rPr>
          <w:rFonts w:asciiTheme="minorHAnsi" w:hAnsiTheme="minorHAnsi" w:cstheme="minorHAnsi"/>
        </w:rPr>
        <w:t>konawcy doręczenie bez ubytku i </w:t>
      </w:r>
      <w:r w:rsidRPr="000F4266">
        <w:rPr>
          <w:rFonts w:asciiTheme="minorHAnsi" w:hAnsiTheme="minorHAnsi" w:cstheme="minorHAnsi"/>
        </w:rPr>
        <w:t>uszkodzenia do miejsca zgodnie z adresem przeznaczenia. Opakowanie przesyłek listowych będzie stanowić odpowiednio zabezpieczona (zaklejona) przez Zamawiającego koperta.</w:t>
      </w:r>
    </w:p>
    <w:p w14:paraId="50A49F2C" w14:textId="77777777" w:rsidR="00F27566" w:rsidRPr="000F4266" w:rsidRDefault="00F27566" w:rsidP="00B77AC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Zamawiający zobowiązuje się do nadawania listów w stanie uporządkowanym, przez co należy rozumieć:</w:t>
      </w:r>
    </w:p>
    <w:p w14:paraId="567B42C2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dla listów rejestrowanych – wpisanie każdego listu do rejestru elektronicznego Wykonawcy i nadanie według zbiorczego zestawienia przesyłek przekazanych do przewozu w ramach usługi odbioru korespondencji z siedziby Zamawiającego, sporządzonego w dwóch egzemplarzach, z których jeden będzie przeznaczony dla placówki nadawczej Wykonawcy w celach rozliczeniowych, a drugi stanowić będzie dla Zamawiającego potwierdzenie nadania listów,</w:t>
      </w:r>
    </w:p>
    <w:p w14:paraId="51BCFC45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dla listów nierejestrowanych – wpisanie w system elektroniczny Wykonawcy listów ilościowo i nadanie według zbiorczego zestawienia przesyłek przekazanych do przewozu w ramach usługi odbioru korespondencji z siedziby Zamawiającego w dwóch egzemplarzach, z których jeden będzie przeznaczony dla placówki nadawczej Wykonawcy w celach rozliczeniowych a drugi stanowić będzie dla Zamawiającego potwierdzenie nadania listów,</w:t>
      </w:r>
    </w:p>
    <w:p w14:paraId="5A26BD34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umieszczenie na każdej nadawanej przesyłce listowej w sposób trwa</w:t>
      </w:r>
      <w:r w:rsidR="001A70D3" w:rsidRPr="000F4266">
        <w:rPr>
          <w:rFonts w:asciiTheme="minorHAnsi" w:hAnsiTheme="minorHAnsi" w:cstheme="minorHAnsi"/>
        </w:rPr>
        <w:t>ły i czytelny: nazwy odbiorcy i </w:t>
      </w:r>
      <w:r w:rsidRPr="000F4266">
        <w:rPr>
          <w:rFonts w:asciiTheme="minorHAnsi" w:hAnsiTheme="minorHAnsi" w:cstheme="minorHAnsi"/>
        </w:rPr>
        <w:t>nadawcy wraz z adresem, informacji określającej rodzaj listu,</w:t>
      </w:r>
    </w:p>
    <w:p w14:paraId="1B356170" w14:textId="77777777" w:rsidR="00F27566" w:rsidRPr="000F4266" w:rsidRDefault="00F27566" w:rsidP="00761A18">
      <w:pPr>
        <w:pStyle w:val="Akapitzlist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umieszczenie oznaczenia potwierdzającego wniesienie opłaty za usługę w postaci napisu, nadruku </w:t>
      </w:r>
      <w:r w:rsidR="0014047F" w:rsidRPr="000F4266">
        <w:rPr>
          <w:rFonts w:asciiTheme="minorHAnsi" w:hAnsiTheme="minorHAnsi" w:cstheme="minorHAnsi"/>
        </w:rPr>
        <w:t xml:space="preserve">               </w:t>
      </w:r>
      <w:r w:rsidRPr="000F4266">
        <w:rPr>
          <w:rFonts w:asciiTheme="minorHAnsi" w:hAnsiTheme="minorHAnsi" w:cstheme="minorHAnsi"/>
        </w:rPr>
        <w:t>lub odcisku pieczęci.</w:t>
      </w:r>
    </w:p>
    <w:p w14:paraId="69E7CE97" w14:textId="77777777" w:rsidR="00860BBC" w:rsidRPr="000F4266" w:rsidRDefault="00860BBC" w:rsidP="006A1FC6">
      <w:pPr>
        <w:shd w:val="clear" w:color="auto" w:fill="FFFFFF"/>
        <w:spacing w:line="276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7CED6CF0" w14:textId="77777777" w:rsidR="00C245D9" w:rsidRDefault="00C245D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3B793D95" w14:textId="77777777" w:rsidR="00C245D9" w:rsidRDefault="00C245D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353C437D" w14:textId="77777777" w:rsidR="00860BBC" w:rsidRPr="000F4266" w:rsidRDefault="00860BBC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lastRenderedPageBreak/>
        <w:t>§</w:t>
      </w:r>
      <w:r w:rsidR="00C75361"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t>4</w:t>
      </w:r>
    </w:p>
    <w:p w14:paraId="63F5DB63" w14:textId="77777777" w:rsidR="00860BBC" w:rsidRPr="000F4266" w:rsidRDefault="00D90929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Płatność</w:t>
      </w:r>
    </w:p>
    <w:p w14:paraId="69EE6205" w14:textId="77777777" w:rsidR="00AE500D" w:rsidRPr="000F4266" w:rsidRDefault="00AE500D" w:rsidP="006A1FC6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14:paraId="793339B9" w14:textId="766B4B6F" w:rsidR="00B22702" w:rsidRPr="00840B8D" w:rsidRDefault="001C1379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sz w:val="22"/>
          <w:szCs w:val="22"/>
        </w:rPr>
        <w:t>Strony ustaliły maksymalną wartość zamówienia (wynagrodzenie Wykonawcy) na kwotę</w:t>
      </w:r>
      <w:r w:rsidR="004B5CE2" w:rsidRPr="00840B8D">
        <w:rPr>
          <w:rFonts w:asciiTheme="minorHAnsi" w:hAnsiTheme="minorHAnsi" w:cstheme="minorHAnsi"/>
          <w:sz w:val="22"/>
          <w:szCs w:val="22"/>
        </w:rPr>
        <w:t>:</w:t>
      </w:r>
      <w:r w:rsidR="00CD4815" w:rsidRPr="00840B8D">
        <w:rPr>
          <w:rFonts w:asciiTheme="minorHAnsi" w:hAnsiTheme="minorHAnsi" w:cstheme="minorHAnsi"/>
          <w:sz w:val="22"/>
          <w:szCs w:val="22"/>
        </w:rPr>
        <w:t xml:space="preserve"> </w:t>
      </w:r>
      <w:r w:rsidR="006565B0" w:rsidRPr="00840B8D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="00CD4815" w:rsidRPr="00840B8D">
        <w:rPr>
          <w:rFonts w:asciiTheme="minorHAnsi" w:hAnsiTheme="minorHAnsi" w:cstheme="minorHAnsi"/>
          <w:sz w:val="22"/>
          <w:szCs w:val="22"/>
        </w:rPr>
        <w:t xml:space="preserve"> </w:t>
      </w:r>
      <w:r w:rsidR="004B5CE2" w:rsidRPr="00840B8D">
        <w:rPr>
          <w:rFonts w:asciiTheme="minorHAnsi" w:hAnsiTheme="minorHAnsi" w:cstheme="minorHAnsi"/>
          <w:sz w:val="22"/>
          <w:szCs w:val="22"/>
        </w:rPr>
        <w:t>zł net</w:t>
      </w:r>
      <w:r w:rsidR="00CD4815" w:rsidRPr="00840B8D">
        <w:rPr>
          <w:rFonts w:asciiTheme="minorHAnsi" w:hAnsiTheme="minorHAnsi" w:cstheme="minorHAnsi"/>
          <w:sz w:val="22"/>
          <w:szCs w:val="22"/>
        </w:rPr>
        <w:t xml:space="preserve">to (słownie: </w:t>
      </w:r>
      <w:r w:rsidR="006565B0" w:rsidRPr="00840B8D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  <w:r w:rsidR="00CD4815" w:rsidRPr="00840B8D">
        <w:rPr>
          <w:rFonts w:asciiTheme="minorHAnsi" w:hAnsiTheme="minorHAnsi" w:cstheme="minorHAnsi"/>
          <w:sz w:val="22"/>
          <w:szCs w:val="22"/>
        </w:rPr>
        <w:t xml:space="preserve">), </w:t>
      </w:r>
      <w:r w:rsidR="006565B0" w:rsidRPr="00840B8D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D4815" w:rsidRPr="00840B8D">
        <w:rPr>
          <w:rFonts w:asciiTheme="minorHAnsi" w:hAnsiTheme="minorHAnsi" w:cstheme="minorHAnsi"/>
          <w:sz w:val="22"/>
          <w:szCs w:val="22"/>
        </w:rPr>
        <w:t xml:space="preserve"> </w:t>
      </w:r>
      <w:r w:rsidR="004B5CE2" w:rsidRPr="00840B8D">
        <w:rPr>
          <w:rFonts w:asciiTheme="minorHAnsi" w:hAnsiTheme="minorHAnsi" w:cstheme="minorHAnsi"/>
          <w:sz w:val="22"/>
          <w:szCs w:val="22"/>
        </w:rPr>
        <w:t>zł bru</w:t>
      </w:r>
      <w:r w:rsidR="00B772C3" w:rsidRPr="00840B8D">
        <w:rPr>
          <w:rFonts w:asciiTheme="minorHAnsi" w:hAnsiTheme="minorHAnsi" w:cstheme="minorHAnsi"/>
          <w:sz w:val="22"/>
          <w:szCs w:val="22"/>
        </w:rPr>
        <w:t xml:space="preserve">tto (słownie: </w:t>
      </w:r>
      <w:r w:rsidR="006565B0" w:rsidRPr="00840B8D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356DBD">
        <w:rPr>
          <w:rFonts w:asciiTheme="minorHAnsi" w:hAnsiTheme="minorHAnsi" w:cstheme="minorHAnsi"/>
          <w:sz w:val="22"/>
          <w:szCs w:val="22"/>
        </w:rPr>
        <w:t>)</w:t>
      </w:r>
    </w:p>
    <w:bookmarkEnd w:id="0"/>
    <w:p w14:paraId="3D3A5B3A" w14:textId="77777777" w:rsidR="00B22702" w:rsidRPr="000F4266" w:rsidRDefault="00F27566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Płatności za przesyłki będą dokonywane z dołu na podstawie </w:t>
      </w:r>
      <w:r w:rsidR="003F461D" w:rsidRPr="000F4266">
        <w:rPr>
          <w:rFonts w:asciiTheme="minorHAnsi" w:hAnsiTheme="minorHAnsi" w:cstheme="minorHAnsi"/>
          <w:sz w:val="22"/>
          <w:szCs w:val="22"/>
        </w:rPr>
        <w:t xml:space="preserve">prawidłowo </w:t>
      </w:r>
      <w:r w:rsidRPr="000F4266">
        <w:rPr>
          <w:rFonts w:asciiTheme="minorHAnsi" w:hAnsiTheme="minorHAnsi" w:cstheme="minorHAnsi"/>
          <w:sz w:val="22"/>
          <w:szCs w:val="22"/>
        </w:rPr>
        <w:t>wystawionej przez Wykonawcę faktury</w:t>
      </w:r>
      <w:r w:rsidR="003F461D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za wykonane w danym miesiącu usługi. </w:t>
      </w:r>
      <w:r w:rsidR="003F461D" w:rsidRPr="000F4266">
        <w:rPr>
          <w:rFonts w:asciiTheme="minorHAnsi" w:hAnsiTheme="minorHAnsi" w:cstheme="minorHAnsi"/>
          <w:color w:val="000000"/>
          <w:sz w:val="22"/>
          <w:szCs w:val="22"/>
        </w:rPr>
        <w:t xml:space="preserve">Do faktury </w:t>
      </w:r>
      <w:r w:rsidR="003F461D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będzie dołączone zbiorcze zestawienie przesyłek nadanych w tym okresie przez Zamawiającego.</w:t>
      </w:r>
      <w:r w:rsidR="00B77AC8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 </w:t>
      </w:r>
      <w:r w:rsidR="00B77AC8" w:rsidRPr="000F4266">
        <w:rPr>
          <w:rFonts w:asciiTheme="minorHAnsi" w:hAnsiTheme="minorHAnsi" w:cstheme="minorHAnsi"/>
          <w:sz w:val="22"/>
          <w:szCs w:val="22"/>
        </w:rPr>
        <w:t>Cena podana przez Wykonawcę nie będzie podlegała zmianom przez okres realizacji zamówienia, za wyjątkami przewidzianymi w Opisie Przedmiocie Zamówienia</w:t>
      </w:r>
      <w:r w:rsidR="00465648" w:rsidRPr="000F4266">
        <w:rPr>
          <w:rFonts w:asciiTheme="minorHAnsi" w:hAnsiTheme="minorHAnsi" w:cstheme="minorHAnsi"/>
          <w:sz w:val="22"/>
          <w:szCs w:val="22"/>
        </w:rPr>
        <w:t xml:space="preserve"> stanowiącym Załącznik nr 2 do Umowy.</w:t>
      </w:r>
    </w:p>
    <w:p w14:paraId="02CAA501" w14:textId="1A57BC74" w:rsidR="00B22702" w:rsidRPr="000F4266" w:rsidRDefault="003F461D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Okresem rozliczeniowym będzie miesiąc kalendarzowy. Podstawą obliczenia należności będzie suma opłat</w:t>
      </w:r>
      <w:r w:rsidR="00204797">
        <w:rPr>
          <w:rFonts w:asciiTheme="minorHAnsi" w:hAnsiTheme="minorHAnsi" w:cstheme="minorHAnsi"/>
          <w:sz w:val="22"/>
          <w:szCs w:val="22"/>
        </w:rPr>
        <w:t xml:space="preserve"> za </w:t>
      </w:r>
      <w:r w:rsidRPr="000F4266">
        <w:rPr>
          <w:rFonts w:asciiTheme="minorHAnsi" w:hAnsiTheme="minorHAnsi" w:cstheme="minorHAnsi"/>
          <w:sz w:val="22"/>
          <w:szCs w:val="22"/>
        </w:rPr>
        <w:t xml:space="preserve">przesyłki faktycznie nadane lub zwrócone z powodu braku możliwości ich doręczenia w okresie rozliczeniowym, potwierdzona co do ilości i wagi na podstawie dokumentów nadawczych lub dokumentów oddawczych dokumentujących zwrot przesyłek w przypadku, kiedy możliwość dostarczenia została wyczerpana. Usługi będą rozliczane według cen jednostkowych </w:t>
      </w:r>
      <w:r w:rsidR="00874625" w:rsidRPr="000F4266">
        <w:rPr>
          <w:rFonts w:asciiTheme="minorHAnsi" w:hAnsiTheme="minorHAnsi" w:cstheme="minorHAnsi"/>
          <w:sz w:val="22"/>
          <w:szCs w:val="22"/>
        </w:rPr>
        <w:t>zaoferowanych przez Wykonawcę w </w:t>
      </w:r>
      <w:r w:rsidRPr="000F4266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6B4856">
        <w:rPr>
          <w:rFonts w:asciiTheme="minorHAnsi" w:hAnsiTheme="minorHAnsi" w:cstheme="minorHAnsi"/>
          <w:sz w:val="22"/>
          <w:szCs w:val="22"/>
        </w:rPr>
        <w:t xml:space="preserve">asortymentowo – </w:t>
      </w:r>
      <w:r w:rsidRPr="000F4266">
        <w:rPr>
          <w:rFonts w:asciiTheme="minorHAnsi" w:hAnsiTheme="minorHAnsi" w:cstheme="minorHAnsi"/>
          <w:sz w:val="22"/>
          <w:szCs w:val="22"/>
        </w:rPr>
        <w:t>cenowym</w:t>
      </w:r>
      <w:r w:rsidR="006B4856">
        <w:rPr>
          <w:rFonts w:asciiTheme="minorHAnsi" w:hAnsiTheme="minorHAnsi" w:cstheme="minorHAnsi"/>
          <w:sz w:val="22"/>
          <w:szCs w:val="22"/>
        </w:rPr>
        <w:t xml:space="preserve"> stanowiącym załącznik nr 3 do umowy.</w:t>
      </w:r>
    </w:p>
    <w:p w14:paraId="3328BE2D" w14:textId="77777777" w:rsidR="00B22702" w:rsidRPr="000F4266" w:rsidRDefault="00BE3C1A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Faktura winn</w:t>
      </w:r>
      <w:r w:rsidR="00313863" w:rsidRPr="000F4266">
        <w:rPr>
          <w:rFonts w:asciiTheme="minorHAnsi" w:hAnsiTheme="minorHAnsi" w:cstheme="minorHAnsi"/>
          <w:sz w:val="22"/>
          <w:szCs w:val="22"/>
        </w:rPr>
        <w:t xml:space="preserve">a zostać wystawiona do dnia </w:t>
      </w:r>
      <w:r w:rsidR="007C113C">
        <w:rPr>
          <w:rFonts w:asciiTheme="minorHAnsi" w:hAnsiTheme="minorHAnsi" w:cstheme="minorHAnsi"/>
          <w:sz w:val="22"/>
          <w:szCs w:val="22"/>
        </w:rPr>
        <w:t xml:space="preserve">siódmego </w:t>
      </w:r>
      <w:r w:rsidRPr="000F4266">
        <w:rPr>
          <w:rFonts w:asciiTheme="minorHAnsi" w:hAnsiTheme="minorHAnsi" w:cstheme="minorHAnsi"/>
          <w:sz w:val="22"/>
          <w:szCs w:val="22"/>
        </w:rPr>
        <w:t>miesiąca następują</w:t>
      </w:r>
      <w:r w:rsidR="00C3568A">
        <w:rPr>
          <w:rFonts w:asciiTheme="minorHAnsi" w:hAnsiTheme="minorHAnsi" w:cstheme="minorHAnsi"/>
          <w:sz w:val="22"/>
          <w:szCs w:val="22"/>
        </w:rPr>
        <w:t xml:space="preserve">cego po miesiącu rozliczeniowym </w:t>
      </w:r>
      <w:r w:rsidR="00E14A23">
        <w:rPr>
          <w:rFonts w:asciiTheme="minorHAnsi" w:hAnsiTheme="minorHAnsi" w:cstheme="minorHAnsi"/>
          <w:sz w:val="22"/>
          <w:szCs w:val="22"/>
        </w:rPr>
        <w:t>ze </w:t>
      </w:r>
      <w:r w:rsidRPr="000F4266">
        <w:rPr>
          <w:rFonts w:asciiTheme="minorHAnsi" w:hAnsiTheme="minorHAnsi" w:cstheme="minorHAnsi"/>
          <w:sz w:val="22"/>
          <w:szCs w:val="22"/>
        </w:rPr>
        <w:t>specyfikacją wykonanych usług.</w:t>
      </w:r>
    </w:p>
    <w:p w14:paraId="3D14A1A3" w14:textId="77777777" w:rsidR="00B22702" w:rsidRPr="000F4266" w:rsidRDefault="00BE3C1A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Płatności za wykonane usługi będą następować przelewem z konta Wykonawcy w terminie </w:t>
      </w:r>
      <w:r w:rsidR="00A141E7" w:rsidRPr="000F4266">
        <w:rPr>
          <w:rFonts w:asciiTheme="minorHAnsi" w:hAnsiTheme="minorHAnsi" w:cstheme="minorHAnsi"/>
          <w:sz w:val="22"/>
          <w:szCs w:val="22"/>
        </w:rPr>
        <w:t>21</w:t>
      </w:r>
      <w:r w:rsidRPr="000F4266">
        <w:rPr>
          <w:rFonts w:asciiTheme="minorHAnsi" w:hAnsiTheme="minorHAnsi" w:cstheme="minorHAnsi"/>
          <w:sz w:val="22"/>
          <w:szCs w:val="22"/>
        </w:rPr>
        <w:t xml:space="preserve"> dni od daty dostarczenia prawidłowo wystawionej faktury. Wykonawca, na koniec każdego okresu rozliczeniowego sporządzi zestawienie określające ilość faktycznie nadanych przesyłek i zwrotów oraz sumę opłat pocztowych.</w:t>
      </w:r>
    </w:p>
    <w:p w14:paraId="5B89BA29" w14:textId="77777777" w:rsidR="00B22702" w:rsidRPr="000F4266" w:rsidRDefault="00C75361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Wykonawca zobowiązuje się do bezzwłocznego doręczenia faktury albo bezpośrednio do Zamawiającego albo przesyłką pocztową </w:t>
      </w:r>
    </w:p>
    <w:p w14:paraId="4DB7AFD4" w14:textId="77777777" w:rsidR="006B188B" w:rsidRPr="000F4266" w:rsidRDefault="00C75361" w:rsidP="00F00680">
      <w:pPr>
        <w:widowControl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Faktura winna być wystawiona i dostarczona na adres: Polskie Wydawnictwo Muzyczne, Al.</w:t>
      </w:r>
      <w:r w:rsidR="009B57E2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 Krasińskiego 11a, 31-</w:t>
      </w:r>
      <w:r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111 Kraków, NIP: 676-250-22-46</w:t>
      </w:r>
      <w:r w:rsidR="00B77AC8" w:rsidRPr="000F4266">
        <w:rPr>
          <w:rFonts w:asciiTheme="minorHAnsi" w:hAnsiTheme="minorHAnsi" w:cstheme="minorHAnsi"/>
          <w:color w:val="000000"/>
          <w:spacing w:val="1"/>
          <w:sz w:val="22"/>
          <w:szCs w:val="22"/>
        </w:rPr>
        <w:t>.</w:t>
      </w:r>
    </w:p>
    <w:p w14:paraId="1AE1384D" w14:textId="77777777" w:rsidR="004B5CE2" w:rsidRPr="000F4266" w:rsidRDefault="004B5CE2" w:rsidP="00F00680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</w:pPr>
    </w:p>
    <w:p w14:paraId="4D39A51C" w14:textId="77777777" w:rsidR="000C6F95" w:rsidRPr="000F4266" w:rsidRDefault="000C6F95" w:rsidP="000C6F95">
      <w:pPr>
        <w:shd w:val="clear" w:color="auto" w:fill="FFFFFF"/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color w:val="000000"/>
          <w:spacing w:val="33"/>
          <w:w w:val="111"/>
          <w:sz w:val="22"/>
          <w:szCs w:val="22"/>
        </w:rPr>
        <w:t>§5</w:t>
      </w:r>
    </w:p>
    <w:p w14:paraId="377FF36C" w14:textId="77777777" w:rsidR="000C6F95" w:rsidRPr="000F4266" w:rsidRDefault="000C6F95" w:rsidP="000C6F95">
      <w:pPr>
        <w:shd w:val="clear" w:color="auto" w:fill="FFFFFF"/>
        <w:spacing w:line="276" w:lineRule="auto"/>
        <w:ind w:left="360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Reklamacje</w:t>
      </w:r>
    </w:p>
    <w:p w14:paraId="42AA3E51" w14:textId="77777777" w:rsidR="000C6F95" w:rsidRPr="000F4266" w:rsidRDefault="000C6F95" w:rsidP="00C3568A">
      <w:pPr>
        <w:pStyle w:val="Nagwek1"/>
        <w:numPr>
          <w:ilvl w:val="0"/>
          <w:numId w:val="53"/>
        </w:numPr>
        <w:ind w:left="567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4266">
        <w:rPr>
          <w:rFonts w:asciiTheme="minorHAnsi" w:hAnsiTheme="minorHAnsi" w:cstheme="minorHAnsi"/>
          <w:b w:val="0"/>
          <w:sz w:val="22"/>
          <w:szCs w:val="22"/>
        </w:rPr>
        <w:t>Reklamacje z tytułu niewykonania usługi Zamawiający może zgło</w:t>
      </w:r>
      <w:r w:rsidR="00C3568A">
        <w:rPr>
          <w:rFonts w:asciiTheme="minorHAnsi" w:hAnsiTheme="minorHAnsi" w:cstheme="minorHAnsi"/>
          <w:b w:val="0"/>
          <w:sz w:val="22"/>
          <w:szCs w:val="22"/>
        </w:rPr>
        <w:t>sić Wykonawcy po upływie 14 dni</w:t>
      </w:r>
      <w:r w:rsidR="0014047F" w:rsidRPr="000F426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b w:val="0"/>
          <w:sz w:val="22"/>
          <w:szCs w:val="22"/>
        </w:rPr>
        <w:t>od nadania przesyłki rejestrowanej, nie później jednak niż 12 miesięcy od jej nadania.</w:t>
      </w:r>
    </w:p>
    <w:p w14:paraId="1825793A" w14:textId="77777777" w:rsidR="0009590D" w:rsidRPr="000F4266" w:rsidRDefault="000C6F95" w:rsidP="0034016F">
      <w:pPr>
        <w:pStyle w:val="Akapitzlist"/>
        <w:numPr>
          <w:ilvl w:val="0"/>
          <w:numId w:val="53"/>
        </w:numPr>
        <w:ind w:left="567" w:hanging="283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Termin udzielenia odpowiedzi na reklamację nie może przekroczyć 30 dni od dnia otrzymania reklamacji.</w:t>
      </w:r>
    </w:p>
    <w:p w14:paraId="70A86AB4" w14:textId="77777777" w:rsidR="000C6F95" w:rsidRPr="000F4266" w:rsidRDefault="00B77AC8" w:rsidP="0034016F">
      <w:pPr>
        <w:pStyle w:val="Akapitzlist"/>
        <w:numPr>
          <w:ilvl w:val="0"/>
          <w:numId w:val="53"/>
        </w:numPr>
        <w:ind w:left="567" w:hanging="283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 xml:space="preserve">W razie uznania reklamacji, Wykonawca zobowiązuje się dostarczyć </w:t>
      </w:r>
      <w:r w:rsidR="00F707E1" w:rsidRPr="000F4266">
        <w:rPr>
          <w:rFonts w:asciiTheme="minorHAnsi" w:hAnsiTheme="minorHAnsi" w:cstheme="minorHAnsi"/>
        </w:rPr>
        <w:t>Zamawiającemu fakturę korygującą w </w:t>
      </w:r>
      <w:r w:rsidRPr="000F4266">
        <w:rPr>
          <w:rFonts w:asciiTheme="minorHAnsi" w:hAnsiTheme="minorHAnsi" w:cstheme="minorHAnsi"/>
        </w:rPr>
        <w:t>terminie 7 dni od daty  jej uznania.</w:t>
      </w:r>
    </w:p>
    <w:p w14:paraId="081263EB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74887" w:rsidRPr="000F4266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448FF0D5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Czas trwania Umowy</w:t>
      </w:r>
    </w:p>
    <w:p w14:paraId="6116F9A3" w14:textId="77777777" w:rsidR="00C75361" w:rsidRPr="000F4266" w:rsidRDefault="00C75361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973CF63" w14:textId="77777777" w:rsidR="00694E4E" w:rsidRPr="000F4266" w:rsidRDefault="00C75361" w:rsidP="00AE500D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Umowę zawarto na </w:t>
      </w:r>
      <w:r w:rsidR="00840B8D">
        <w:rPr>
          <w:rFonts w:asciiTheme="minorHAnsi" w:hAnsiTheme="minorHAnsi" w:cstheme="minorHAnsi"/>
          <w:sz w:val="22"/>
          <w:szCs w:val="22"/>
        </w:rPr>
        <w:t>okres 24 miesięcy</w:t>
      </w:r>
      <w:r w:rsidR="00AE500D" w:rsidRPr="000F4266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BE3C1A" w:rsidRPr="000F4266">
        <w:rPr>
          <w:rFonts w:asciiTheme="minorHAnsi" w:hAnsiTheme="minorHAnsi" w:cstheme="minorHAnsi"/>
          <w:sz w:val="22"/>
          <w:szCs w:val="22"/>
        </w:rPr>
        <w:t>l</w:t>
      </w:r>
      <w:r w:rsidR="00881A9B" w:rsidRPr="000F4266">
        <w:rPr>
          <w:rFonts w:asciiTheme="minorHAnsi" w:hAnsiTheme="minorHAnsi" w:cstheme="minorHAnsi"/>
          <w:sz w:val="22"/>
          <w:szCs w:val="22"/>
        </w:rPr>
        <w:t>ub w</w:t>
      </w:r>
      <w:r w:rsidR="00694E4E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ygasa ona w przypadku </w:t>
      </w:r>
      <w:r w:rsidR="00881A9B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>wcześniejszego wyczerpania przez Zamawiającego kwoty łączn</w:t>
      </w:r>
      <w:r w:rsidR="00694E4E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ego wynagrodzenia Wykonawcy, na </w:t>
      </w:r>
      <w:r w:rsidR="00881A9B" w:rsidRPr="000F4266">
        <w:rPr>
          <w:rStyle w:val="Pogrubienie"/>
          <w:rFonts w:asciiTheme="minorHAnsi" w:hAnsiTheme="minorHAnsi" w:cstheme="minorHAnsi"/>
          <w:b w:val="0"/>
          <w:sz w:val="22"/>
          <w:szCs w:val="22"/>
        </w:rPr>
        <w:t>którą opiewa umowa.</w:t>
      </w:r>
      <w:r w:rsidR="00C62A78" w:rsidRPr="000F4266">
        <w:rPr>
          <w:rFonts w:asciiTheme="minorHAnsi" w:hAnsiTheme="minorHAnsi" w:cstheme="minorHAnsi"/>
          <w:sz w:val="22"/>
          <w:szCs w:val="22"/>
        </w:rPr>
        <w:t xml:space="preserve"> Zamawi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ający zastrzega, że nie jest </w:t>
      </w:r>
      <w:r w:rsidR="00C62A78" w:rsidRPr="000F4266">
        <w:rPr>
          <w:rFonts w:asciiTheme="minorHAnsi" w:hAnsiTheme="minorHAnsi" w:cstheme="minorHAnsi"/>
          <w:sz w:val="22"/>
          <w:szCs w:val="22"/>
        </w:rPr>
        <w:t>zobowiązany w okresie trwania umowy do wyczerpania swoimi zleceniami całej kwoty.</w:t>
      </w:r>
    </w:p>
    <w:p w14:paraId="7AE7D563" w14:textId="77777777" w:rsidR="00694E4E" w:rsidRPr="000F4266" w:rsidRDefault="00881A9B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S</w:t>
      </w:r>
      <w:r w:rsidR="00C75361" w:rsidRPr="000F4266">
        <w:rPr>
          <w:rFonts w:asciiTheme="minorHAnsi" w:hAnsiTheme="minorHAnsi" w:cstheme="minorHAnsi"/>
          <w:sz w:val="22"/>
          <w:szCs w:val="22"/>
        </w:rPr>
        <w:t>trony są uprawnione do rozwiązania Umowy przed upływem powy</w:t>
      </w:r>
      <w:r w:rsidR="00694E4E" w:rsidRPr="000F4266">
        <w:rPr>
          <w:rFonts w:asciiTheme="minorHAnsi" w:hAnsiTheme="minorHAnsi" w:cstheme="minorHAnsi"/>
          <w:sz w:val="22"/>
          <w:szCs w:val="22"/>
        </w:rPr>
        <w:t>ższego terminu, poprzez pisemne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wypowiedzenie z zachowaniem </w:t>
      </w:r>
      <w:r w:rsidR="00FF7A06" w:rsidRPr="000F4266">
        <w:rPr>
          <w:rFonts w:asciiTheme="minorHAnsi" w:hAnsiTheme="minorHAnsi" w:cstheme="minorHAnsi"/>
          <w:sz w:val="22"/>
          <w:szCs w:val="22"/>
        </w:rPr>
        <w:t>miesięcznego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okresu wypowiedzenia, przy czym okres wypowiedzenia kończy się ostatniego dnia miesiąca. Wypowiedzenie musi posiadać formę pisemną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C75361" w:rsidRPr="000F4266">
        <w:rPr>
          <w:rFonts w:asciiTheme="minorHAnsi" w:hAnsiTheme="minorHAnsi" w:cstheme="minorHAnsi"/>
          <w:sz w:val="22"/>
          <w:szCs w:val="22"/>
        </w:rPr>
        <w:t>pod rygorem nieważności.</w:t>
      </w:r>
    </w:p>
    <w:p w14:paraId="2AF241A9" w14:textId="77777777" w:rsidR="00694E4E" w:rsidRPr="000F4266" w:rsidRDefault="00355CD3" w:rsidP="007F3CAC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lastRenderedPageBreak/>
        <w:t xml:space="preserve">W razie zaistnienia istotnej zmiany okoliczności powodującej, że wykonanie umowy nie leży </w:t>
      </w:r>
      <w:r w:rsidR="00313863" w:rsidRPr="000F4266">
        <w:rPr>
          <w:rFonts w:asciiTheme="minorHAnsi" w:hAnsiTheme="minorHAnsi" w:cstheme="minorHAnsi"/>
          <w:sz w:val="22"/>
          <w:szCs w:val="22"/>
        </w:rPr>
        <w:t>w </w:t>
      </w:r>
      <w:r w:rsidRPr="000F4266">
        <w:rPr>
          <w:rFonts w:asciiTheme="minorHAnsi" w:hAnsiTheme="minorHAnsi" w:cstheme="minorHAnsi"/>
          <w:sz w:val="22"/>
          <w:szCs w:val="22"/>
        </w:rPr>
        <w:t>interesie publicznym, czego nie można było przew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idzieć w chwili zawarcia umowy, </w:t>
      </w:r>
      <w:r w:rsidRPr="000F4266">
        <w:rPr>
          <w:rFonts w:asciiTheme="minorHAnsi" w:hAnsiTheme="minorHAnsi" w:cstheme="minorHAnsi"/>
          <w:sz w:val="22"/>
          <w:szCs w:val="22"/>
        </w:rPr>
        <w:t>Zamawiającego  może odstąpić</w:t>
      </w:r>
      <w:r w:rsidR="00C3568A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od umowy w terminie 30 dni od powzięcia wiadomości o tych okolicznościach.</w:t>
      </w:r>
    </w:p>
    <w:p w14:paraId="2ACDAC44" w14:textId="77777777" w:rsidR="00694E4E" w:rsidRPr="000F4266" w:rsidRDefault="00C75361" w:rsidP="007F3CAC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są uprawnione do rozwiązania Umowy ze skutkiem natychmiastowym w razie rażącego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naruszenia postanowień Umowy przez którąkolwiek z nich, o ile Strona zamierzająca rozwiązać 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u</w:t>
      </w:r>
      <w:r w:rsidRPr="000F4266">
        <w:rPr>
          <w:rFonts w:asciiTheme="minorHAnsi" w:hAnsiTheme="minorHAnsi" w:cstheme="minorHAnsi"/>
          <w:sz w:val="22"/>
          <w:szCs w:val="22"/>
        </w:rPr>
        <w:t>mowę w tym trybie bezskutecznie wezwała na piśmie uprzedn</w:t>
      </w:r>
      <w:r w:rsidR="00694E4E" w:rsidRPr="000F4266">
        <w:rPr>
          <w:rFonts w:asciiTheme="minorHAnsi" w:hAnsiTheme="minorHAnsi" w:cstheme="minorHAnsi"/>
          <w:sz w:val="22"/>
          <w:szCs w:val="22"/>
        </w:rPr>
        <w:t>io drugą Stronę do zaprzestania</w:t>
      </w:r>
      <w:r w:rsidR="007F3CAC" w:rsidRPr="000F4266">
        <w:rPr>
          <w:rFonts w:asciiTheme="minorHAnsi" w:hAnsiTheme="minorHAnsi" w:cstheme="minorHAnsi"/>
          <w:sz w:val="22"/>
          <w:szCs w:val="22"/>
        </w:rPr>
        <w:t xml:space="preserve">  </w:t>
      </w:r>
      <w:r w:rsidRPr="000F4266">
        <w:rPr>
          <w:rFonts w:asciiTheme="minorHAnsi" w:hAnsiTheme="minorHAnsi" w:cstheme="minorHAnsi"/>
          <w:sz w:val="22"/>
          <w:szCs w:val="22"/>
        </w:rPr>
        <w:t>naruszenia i usunięcia jego skutków w terminie wynoszącym co najmniej 7 dni od otrzymania wezwania. Każda ze stron może skorzystać z tego uprawnienia przez cały okres obowiązywania umowy</w:t>
      </w:r>
      <w:r w:rsidR="00694E4E" w:rsidRPr="000F4266">
        <w:rPr>
          <w:rFonts w:asciiTheme="minorHAnsi" w:hAnsiTheme="minorHAnsi" w:cstheme="minorHAnsi"/>
          <w:sz w:val="22"/>
          <w:szCs w:val="22"/>
        </w:rPr>
        <w:t>.</w:t>
      </w:r>
    </w:p>
    <w:p w14:paraId="2F566533" w14:textId="77777777" w:rsidR="00694E4E" w:rsidRPr="000F4266" w:rsidRDefault="00C75361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Zamawiający może rozwiązać Umowę w trybie na</w:t>
      </w:r>
      <w:r w:rsidR="00290AA4" w:rsidRPr="000F4266">
        <w:rPr>
          <w:rFonts w:asciiTheme="minorHAnsi" w:hAnsiTheme="minorHAnsi" w:cstheme="minorHAnsi"/>
          <w:sz w:val="22"/>
          <w:szCs w:val="22"/>
        </w:rPr>
        <w:t xml:space="preserve">tychmiastowym, w szczególności </w:t>
      </w:r>
      <w:r w:rsidRPr="000F4266">
        <w:rPr>
          <w:rFonts w:asciiTheme="minorHAnsi" w:hAnsiTheme="minorHAnsi" w:cstheme="minorHAnsi"/>
          <w:sz w:val="22"/>
          <w:szCs w:val="22"/>
        </w:rPr>
        <w:t>w sytuacji: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52DB8" w14:textId="77777777" w:rsidR="00694E4E" w:rsidRPr="000F4266" w:rsidRDefault="004963FB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trzykrotnego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niewykonania usług pocztowych przez Wykonawcę w terminie wskazanym § 2 pkt 1 </w:t>
      </w:r>
      <w:proofErr w:type="spellStart"/>
      <w:r w:rsidR="00694E4E" w:rsidRPr="000F426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694E4E" w:rsidRPr="000F4266">
        <w:rPr>
          <w:rFonts w:asciiTheme="minorHAnsi" w:hAnsiTheme="minorHAnsi" w:cstheme="minorHAnsi"/>
          <w:sz w:val="22"/>
          <w:szCs w:val="22"/>
        </w:rPr>
        <w:t xml:space="preserve"> a), chyba, że Strony zgodnie ustaliły inny termin odbioru przesyłek, </w:t>
      </w:r>
    </w:p>
    <w:p w14:paraId="4A67BDAA" w14:textId="77777777" w:rsidR="00694E4E" w:rsidRPr="000F4266" w:rsidRDefault="004963FB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czterokrotnego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opóźnienia w odbiorze przesyłek przez Wykonawcę w stosunku do godzin odbioru wskazanych § 2 pkt 1  </w:t>
      </w:r>
      <w:proofErr w:type="spellStart"/>
      <w:r w:rsidR="00694E4E" w:rsidRPr="000F426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694E4E" w:rsidRPr="000F4266">
        <w:rPr>
          <w:rFonts w:asciiTheme="minorHAnsi" w:hAnsiTheme="minorHAnsi" w:cstheme="minorHAnsi"/>
          <w:sz w:val="22"/>
          <w:szCs w:val="22"/>
        </w:rPr>
        <w:t xml:space="preserve"> a) w okresie jednego okresu rozliczeniowego,</w:t>
      </w:r>
    </w:p>
    <w:p w14:paraId="08E40A16" w14:textId="77777777" w:rsidR="00694E4E" w:rsidRPr="000F4266" w:rsidRDefault="00694E4E" w:rsidP="003D77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zawinionej utraty przez Wykonawcę powierzonej przesyłki lub niedostarczenia jej do adresata, </w:t>
      </w:r>
    </w:p>
    <w:p w14:paraId="2F63B3FA" w14:textId="77777777" w:rsidR="00694E4E" w:rsidRPr="000F4266" w:rsidRDefault="00694E4E" w:rsidP="003D775F">
      <w:pPr>
        <w:widowControl/>
        <w:numPr>
          <w:ilvl w:val="0"/>
          <w:numId w:val="19"/>
        </w:numPr>
        <w:autoSpaceDE/>
        <w:autoSpaceDN/>
        <w:adjustRightInd/>
        <w:spacing w:after="145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naruszenia w sposób rażący innych przyjętych na siebie zobowią</w:t>
      </w:r>
      <w:r w:rsidR="001A085F" w:rsidRPr="000F4266">
        <w:rPr>
          <w:rFonts w:asciiTheme="minorHAnsi" w:hAnsiTheme="minorHAnsi" w:cstheme="minorHAnsi"/>
          <w:sz w:val="22"/>
          <w:szCs w:val="22"/>
        </w:rPr>
        <w:t>zań przez Wykonawcę zawartych w </w:t>
      </w:r>
      <w:r w:rsidRPr="000F4266">
        <w:rPr>
          <w:rFonts w:asciiTheme="minorHAnsi" w:hAnsiTheme="minorHAnsi" w:cstheme="minorHAnsi"/>
          <w:sz w:val="22"/>
          <w:szCs w:val="22"/>
        </w:rPr>
        <w:t>niniejszej Umowie.</w:t>
      </w:r>
    </w:p>
    <w:p w14:paraId="1EFC4A53" w14:textId="77777777" w:rsidR="00694E4E" w:rsidRPr="000F4266" w:rsidRDefault="000C6F95" w:rsidP="00CE767F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W przypadku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rozwiązania </w:t>
      </w:r>
      <w:r w:rsidR="00C75361" w:rsidRPr="000F4266">
        <w:rPr>
          <w:rFonts w:asciiTheme="minorHAnsi" w:hAnsiTheme="minorHAnsi" w:cstheme="minorHAnsi"/>
          <w:sz w:val="22"/>
          <w:szCs w:val="22"/>
        </w:rPr>
        <w:t>Umowy z przyczyn leżących po stronie Wykonawcy, Zamawiającemu będzie przysługiwała</w:t>
      </w:r>
      <w:r w:rsidR="001A29AF" w:rsidRPr="000F4266">
        <w:rPr>
          <w:rFonts w:asciiTheme="minorHAnsi" w:hAnsiTheme="minorHAnsi" w:cstheme="minorHAnsi"/>
          <w:sz w:val="22"/>
          <w:szCs w:val="22"/>
        </w:rPr>
        <w:t xml:space="preserve"> bezwarunkowa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kara umowna w wysokości </w:t>
      </w:r>
      <w:r w:rsidRPr="000F4266">
        <w:rPr>
          <w:rFonts w:asciiTheme="minorHAnsi" w:hAnsiTheme="minorHAnsi" w:cstheme="minorHAnsi"/>
          <w:sz w:val="22"/>
          <w:szCs w:val="22"/>
        </w:rPr>
        <w:t>1</w:t>
      </w:r>
      <w:r w:rsidR="00802730" w:rsidRPr="000F4266">
        <w:rPr>
          <w:rFonts w:asciiTheme="minorHAnsi" w:hAnsiTheme="minorHAnsi" w:cstheme="minorHAnsi"/>
          <w:sz w:val="22"/>
          <w:szCs w:val="22"/>
        </w:rPr>
        <w:t>0</w:t>
      </w:r>
      <w:r w:rsidR="00C75361" w:rsidRPr="000F4266">
        <w:rPr>
          <w:rFonts w:asciiTheme="minorHAnsi" w:hAnsiTheme="minorHAnsi" w:cstheme="minorHAnsi"/>
          <w:sz w:val="22"/>
          <w:szCs w:val="22"/>
        </w:rPr>
        <w:t>% wart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ości przedmiotu umowy brutto, o którym mowa w </w:t>
      </w:r>
      <w:r w:rsidR="00881A9B" w:rsidRPr="000F4266">
        <w:rPr>
          <w:rFonts w:asciiTheme="minorHAnsi" w:hAnsiTheme="minorHAnsi" w:cstheme="minorHAnsi"/>
          <w:sz w:val="22"/>
          <w:szCs w:val="22"/>
        </w:rPr>
        <w:t>§ 4</w:t>
      </w:r>
      <w:r w:rsidR="00C75361" w:rsidRPr="000F4266">
        <w:rPr>
          <w:rFonts w:asciiTheme="minorHAnsi" w:hAnsiTheme="minorHAnsi" w:cstheme="minorHAnsi"/>
          <w:sz w:val="22"/>
          <w:szCs w:val="22"/>
        </w:rPr>
        <w:t xml:space="preserve"> ust. 1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niniejszej Umowy</w:t>
      </w:r>
    </w:p>
    <w:p w14:paraId="4FBC1716" w14:textId="77777777" w:rsidR="00694E4E" w:rsidRPr="000F4266" w:rsidRDefault="00C75361" w:rsidP="00414C2D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Zamawiający zastrzega sobie prawo do dochodzenia odszk</w:t>
      </w:r>
      <w:r w:rsidR="00414C2D" w:rsidRPr="000F4266">
        <w:rPr>
          <w:rFonts w:asciiTheme="minorHAnsi" w:hAnsiTheme="minorHAnsi" w:cstheme="minorHAnsi"/>
          <w:sz w:val="22"/>
          <w:szCs w:val="22"/>
        </w:rPr>
        <w:t xml:space="preserve">odowania na zasadach ogólnych, </w:t>
      </w:r>
      <w:r w:rsidR="007C4F1D" w:rsidRPr="000F4266">
        <w:rPr>
          <w:rFonts w:asciiTheme="minorHAnsi" w:hAnsiTheme="minorHAnsi" w:cstheme="minorHAnsi"/>
          <w:sz w:val="22"/>
          <w:szCs w:val="22"/>
        </w:rPr>
        <w:t>w </w:t>
      </w:r>
      <w:r w:rsidRPr="000F4266">
        <w:rPr>
          <w:rFonts w:asciiTheme="minorHAnsi" w:hAnsiTheme="minorHAnsi" w:cstheme="minorHAnsi"/>
          <w:sz w:val="22"/>
          <w:szCs w:val="22"/>
        </w:rPr>
        <w:t>wysokości przekraczającej kwotę kar umownych.</w:t>
      </w:r>
    </w:p>
    <w:p w14:paraId="7DCE8506" w14:textId="77777777" w:rsidR="00C75361" w:rsidRPr="000F4266" w:rsidRDefault="00C75361" w:rsidP="00694E4E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W przypadku rozwiązania umowy, w przypadku wskazanym w § </w:t>
      </w:r>
      <w:r w:rsidR="00547221" w:rsidRPr="000F4266">
        <w:rPr>
          <w:rFonts w:asciiTheme="minorHAnsi" w:hAnsiTheme="minorHAnsi" w:cstheme="minorHAnsi"/>
          <w:sz w:val="22"/>
          <w:szCs w:val="22"/>
        </w:rPr>
        <w:t>5</w:t>
      </w:r>
      <w:r w:rsidRPr="000F4266">
        <w:rPr>
          <w:rFonts w:asciiTheme="minorHAnsi" w:hAnsiTheme="minorHAnsi" w:cstheme="minorHAnsi"/>
          <w:sz w:val="22"/>
          <w:szCs w:val="22"/>
        </w:rPr>
        <w:t xml:space="preserve"> ust. 2 </w:t>
      </w:r>
      <w:r w:rsidR="00442FD5" w:rsidRPr="000F4266">
        <w:rPr>
          <w:rFonts w:asciiTheme="minorHAnsi" w:hAnsiTheme="minorHAnsi" w:cstheme="minorHAnsi"/>
          <w:sz w:val="22"/>
          <w:szCs w:val="22"/>
        </w:rPr>
        <w:t xml:space="preserve"> Zamawiający jest zobowiązany w </w:t>
      </w:r>
      <w:r w:rsidRPr="000F4266">
        <w:rPr>
          <w:rFonts w:asciiTheme="minorHAnsi" w:hAnsiTheme="minorHAnsi" w:cstheme="minorHAnsi"/>
          <w:sz w:val="22"/>
          <w:szCs w:val="22"/>
        </w:rPr>
        <w:t>terminie 7 dni od daty rozwiązania Umowy uregulować wszystkie niedokonane opłaty.</w:t>
      </w:r>
    </w:p>
    <w:p w14:paraId="76D235CE" w14:textId="77777777" w:rsidR="00C75361" w:rsidRPr="000F4266" w:rsidRDefault="000C6F95" w:rsidP="00442FD5">
      <w:pPr>
        <w:widowControl/>
        <w:numPr>
          <w:ilvl w:val="0"/>
          <w:numId w:val="48"/>
        </w:numPr>
        <w:autoSpaceDE/>
        <w:autoSpaceDN/>
        <w:adjustRightInd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R</w:t>
      </w:r>
      <w:r w:rsidR="00802730" w:rsidRPr="000F4266">
        <w:rPr>
          <w:rFonts w:asciiTheme="minorHAnsi" w:hAnsiTheme="minorHAnsi" w:cstheme="minorHAnsi"/>
          <w:sz w:val="22"/>
          <w:szCs w:val="22"/>
        </w:rPr>
        <w:t>ozwiązanie umowy za wypowiedzeniem albo bez wypowiedzenia wymaga formy pisemnej pod rygorem nieważności.</w:t>
      </w:r>
    </w:p>
    <w:p w14:paraId="79671F23" w14:textId="77777777" w:rsidR="00AE500D" w:rsidRPr="000F4266" w:rsidRDefault="00AE500D" w:rsidP="00C3568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272EF" w14:textId="77777777" w:rsidR="00547221" w:rsidRPr="000F4266" w:rsidRDefault="00547221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74887" w:rsidRPr="000F426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Podwykonawstwo</w:t>
      </w:r>
    </w:p>
    <w:p w14:paraId="389FFFFC" w14:textId="77777777" w:rsidR="00AE500D" w:rsidRPr="000F4266" w:rsidRDefault="00AE500D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2C331F" w14:textId="77777777" w:rsidR="00547221" w:rsidRPr="000F4266" w:rsidRDefault="000C6F95" w:rsidP="00AE500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Zamawiający nie dopuszcza możliwości nadawania przesyłek przez inny podmiot w imieniu i na rzecz Zamawiającego, jak również przy wykorzystaniu innych operatorów niż operator, którego  oferta zostanie</w:t>
      </w:r>
      <w:r w:rsidR="009B34C6" w:rsidRPr="000F4266">
        <w:rPr>
          <w:rFonts w:asciiTheme="minorHAnsi" w:hAnsiTheme="minorHAnsi" w:cstheme="minorHAnsi"/>
        </w:rPr>
        <w:t xml:space="preserve"> wybrana jako najkorzystniejsza </w:t>
      </w:r>
      <w:r w:rsidRPr="000F4266">
        <w:rPr>
          <w:rFonts w:asciiTheme="minorHAnsi" w:hAnsiTheme="minorHAnsi" w:cstheme="minorHAnsi"/>
        </w:rPr>
        <w:t>w niniejszym Zamówieniu.</w:t>
      </w:r>
    </w:p>
    <w:p w14:paraId="53B21E87" w14:textId="77777777" w:rsidR="006267CB" w:rsidRPr="000F4266" w:rsidRDefault="006267CB" w:rsidP="006267C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theme="minorHAnsi"/>
          <w:color w:val="FF0000"/>
        </w:rPr>
      </w:pPr>
    </w:p>
    <w:p w14:paraId="7349FB07" w14:textId="77777777" w:rsidR="00547221" w:rsidRPr="000F4266" w:rsidRDefault="00A74887" w:rsidP="006A1FC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78304183" w14:textId="77777777" w:rsidR="001C7EE9" w:rsidRPr="000F4266" w:rsidRDefault="00547221" w:rsidP="00AE500D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Poufność</w:t>
      </w:r>
    </w:p>
    <w:p w14:paraId="6E4E3619" w14:textId="77777777" w:rsidR="00AE500D" w:rsidRPr="000F4266" w:rsidRDefault="00AE500D" w:rsidP="00AE500D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14:paraId="497E527F" w14:textId="77777777" w:rsidR="00547221" w:rsidRPr="000F4266" w:rsidRDefault="00547221" w:rsidP="006A1FC6">
      <w:pPr>
        <w:pStyle w:val="Akapitzlist"/>
        <w:numPr>
          <w:ilvl w:val="0"/>
          <w:numId w:val="25"/>
        </w:numPr>
        <w:spacing w:after="1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Strony ustalają, iż wszystkie informacje dotyczące Umowy, jak również informacje o Zamawiającym i jego działalności, o których Wykonawca dowiedział się przy realizacji Um</w:t>
      </w:r>
      <w:r w:rsidR="00204797">
        <w:rPr>
          <w:rFonts w:asciiTheme="minorHAnsi" w:hAnsiTheme="minorHAnsi" w:cstheme="minorHAnsi"/>
        </w:rPr>
        <w:t>owy będą traktowane jako poufne</w:t>
      </w:r>
      <w:r w:rsidR="0014047F" w:rsidRPr="000F4266">
        <w:rPr>
          <w:rFonts w:asciiTheme="minorHAnsi" w:hAnsiTheme="minorHAnsi" w:cstheme="minorHAnsi"/>
        </w:rPr>
        <w:t xml:space="preserve"> </w:t>
      </w:r>
      <w:r w:rsidRPr="000F4266">
        <w:rPr>
          <w:rFonts w:asciiTheme="minorHAnsi" w:hAnsiTheme="minorHAnsi" w:cstheme="minorHAnsi"/>
        </w:rPr>
        <w:t>i nie będą udostępniane osobom trzecim zarów</w:t>
      </w:r>
      <w:r w:rsidR="006267CB" w:rsidRPr="000F4266">
        <w:rPr>
          <w:rFonts w:asciiTheme="minorHAnsi" w:hAnsiTheme="minorHAnsi" w:cstheme="minorHAnsi"/>
        </w:rPr>
        <w:t>no ustnie, jak i pisemnie lub w </w:t>
      </w:r>
      <w:r w:rsidR="00AE500D" w:rsidRPr="000F4266">
        <w:rPr>
          <w:rFonts w:asciiTheme="minorHAnsi" w:hAnsiTheme="minorHAnsi" w:cstheme="minorHAnsi"/>
        </w:rPr>
        <w:t>jakikolwiek inny sposób, z </w:t>
      </w:r>
      <w:r w:rsidRPr="000F4266">
        <w:rPr>
          <w:rFonts w:asciiTheme="minorHAnsi" w:hAnsiTheme="minorHAnsi" w:cstheme="minorHAnsi"/>
        </w:rPr>
        <w:t xml:space="preserve">zastrzeżeniem przypadków przewidzianych przepisami prawa. </w:t>
      </w:r>
    </w:p>
    <w:p w14:paraId="0E2F9DE5" w14:textId="77777777" w:rsidR="00547221" w:rsidRPr="000F4266" w:rsidRDefault="00547221" w:rsidP="006A1FC6">
      <w:pPr>
        <w:pStyle w:val="Akapitzlist"/>
        <w:numPr>
          <w:ilvl w:val="0"/>
          <w:numId w:val="25"/>
        </w:numPr>
        <w:spacing w:after="10"/>
        <w:jc w:val="both"/>
        <w:rPr>
          <w:rFonts w:asciiTheme="minorHAnsi" w:hAnsiTheme="minorHAnsi" w:cstheme="minorHAnsi"/>
        </w:rPr>
      </w:pPr>
      <w:r w:rsidRPr="000F4266">
        <w:rPr>
          <w:rFonts w:asciiTheme="minorHAnsi" w:hAnsiTheme="minorHAnsi" w:cstheme="minorHAnsi"/>
        </w:rPr>
        <w:t>Za naruszenie postanowień niniejszego paragrafu Wykonawca zapłaci Zamaw</w:t>
      </w:r>
      <w:r w:rsidR="00AE500D" w:rsidRPr="000F4266">
        <w:rPr>
          <w:rFonts w:asciiTheme="minorHAnsi" w:hAnsiTheme="minorHAnsi" w:cstheme="minorHAnsi"/>
        </w:rPr>
        <w:t>iającemu karę umowną w </w:t>
      </w:r>
      <w:r w:rsidR="007A2EED" w:rsidRPr="000F4266">
        <w:rPr>
          <w:rFonts w:asciiTheme="minorHAnsi" w:hAnsiTheme="minorHAnsi" w:cstheme="minorHAnsi"/>
        </w:rPr>
        <w:t>wysokości 5</w:t>
      </w:r>
      <w:r w:rsidRPr="000F4266">
        <w:rPr>
          <w:rFonts w:asciiTheme="minorHAnsi" w:hAnsiTheme="minorHAnsi" w:cstheme="minorHAnsi"/>
        </w:rPr>
        <w:t xml:space="preserve">.000 złotych (słownie: </w:t>
      </w:r>
      <w:r w:rsidR="007A2EED" w:rsidRPr="000F4266">
        <w:rPr>
          <w:rFonts w:asciiTheme="minorHAnsi" w:hAnsiTheme="minorHAnsi" w:cstheme="minorHAnsi"/>
        </w:rPr>
        <w:t xml:space="preserve">pięciu </w:t>
      </w:r>
      <w:r w:rsidRPr="000F4266">
        <w:rPr>
          <w:rFonts w:asciiTheme="minorHAnsi" w:hAnsiTheme="minorHAnsi" w:cstheme="minorHAnsi"/>
        </w:rPr>
        <w:t xml:space="preserve">tysięcy złotych 00/100) za każdy stwierdzony przypadek </w:t>
      </w:r>
      <w:r w:rsidRPr="000F4266">
        <w:rPr>
          <w:rFonts w:asciiTheme="minorHAnsi" w:hAnsiTheme="minorHAnsi" w:cstheme="minorHAnsi"/>
        </w:rPr>
        <w:lastRenderedPageBreak/>
        <w:t>naruszenia. Zapłata kary umownej nie zwalnia Wykonawcy z obowiązku zapłaty Zamawiającemu odszkodowania przewyższającego wysokość tej kary.</w:t>
      </w:r>
    </w:p>
    <w:p w14:paraId="53C8FFCE" w14:textId="77777777" w:rsidR="00547221" w:rsidRPr="000F4266" w:rsidRDefault="00547221" w:rsidP="006A1FC6">
      <w:pPr>
        <w:keepNext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10A62B7" w14:textId="77777777" w:rsidR="00AE500D" w:rsidRPr="000F4266" w:rsidRDefault="00A74887" w:rsidP="00AE500D">
      <w:pPr>
        <w:ind w:left="360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547221" w:rsidRPr="000F4266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547221" w:rsidRPr="000F4266">
        <w:rPr>
          <w:rFonts w:asciiTheme="minorHAnsi" w:hAnsiTheme="minorHAnsi" w:cstheme="minorHAnsi"/>
          <w:b/>
          <w:bCs/>
          <w:spacing w:val="20"/>
          <w:sz w:val="22"/>
          <w:szCs w:val="22"/>
        </w:rPr>
        <w:t>Postanowienia końcowe</w:t>
      </w:r>
    </w:p>
    <w:p w14:paraId="667A015C" w14:textId="77777777" w:rsidR="00AE500D" w:rsidRPr="000F4266" w:rsidRDefault="00AE500D" w:rsidP="00AE500D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193226D" w14:textId="7F2B8483" w:rsidR="006B188B" w:rsidRPr="000F4266" w:rsidRDefault="00232ADB" w:rsidP="00503FED">
      <w:pPr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Wszelkie zmiany   niniejszej Umowy dokonywane będą </w:t>
      </w:r>
      <w:r w:rsidR="00503FED" w:rsidRPr="00503FED">
        <w:rPr>
          <w:rFonts w:asciiTheme="minorHAnsi" w:hAnsiTheme="minorHAnsi" w:cstheme="minorHAnsi"/>
          <w:sz w:val="22"/>
          <w:szCs w:val="22"/>
        </w:rPr>
        <w:t xml:space="preserve">na podstawie art. 144 </w:t>
      </w:r>
      <w:proofErr w:type="spellStart"/>
      <w:r w:rsidR="00503FED" w:rsidRPr="00503F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03FED" w:rsidRPr="00503FED">
        <w:rPr>
          <w:rFonts w:asciiTheme="minorHAnsi" w:hAnsiTheme="minorHAnsi" w:cstheme="minorHAnsi"/>
          <w:sz w:val="22"/>
          <w:szCs w:val="22"/>
        </w:rPr>
        <w:t xml:space="preserve"> 1 pkt od 2) do 6) ustawy Prawo zamówień publicznych</w:t>
      </w:r>
      <w:r w:rsidR="00503FED">
        <w:rPr>
          <w:rFonts w:asciiTheme="minorHAnsi" w:hAnsiTheme="minorHAnsi" w:cstheme="minorHAnsi"/>
          <w:sz w:val="22"/>
          <w:szCs w:val="22"/>
        </w:rPr>
        <w:t xml:space="preserve"> i</w:t>
      </w:r>
      <w:r w:rsidR="00503FED" w:rsidRPr="00503FED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wymagają formy pisemnej pod rygorem nieważności.</w:t>
      </w:r>
    </w:p>
    <w:p w14:paraId="349CA10A" w14:textId="77777777" w:rsidR="00694E4E" w:rsidRPr="000F4266" w:rsidRDefault="00547221" w:rsidP="00694E4E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Forma pisemna obowiązuje również przy składaniu wszelkich oświadczeń i zawiadomień oraz przesyłaniu korespondencji. </w:t>
      </w:r>
    </w:p>
    <w:p w14:paraId="77DAD6C5" w14:textId="77777777" w:rsidR="00694E4E" w:rsidRPr="000F4266" w:rsidRDefault="00547221" w:rsidP="00694E4E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poinformują się wzajemnie o zmianie adresu lub siedziby. W przeciwnym razie pisma dostarczone pod adres wskazany w niniejszej Umowie uważane będą za doręczone. </w:t>
      </w:r>
    </w:p>
    <w:p w14:paraId="1B5EEE98" w14:textId="55679FD7" w:rsidR="00547221" w:rsidRPr="00201008" w:rsidRDefault="00547221" w:rsidP="00201008">
      <w:pPr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Strony uzgadniają, że osobami uprawnionymi do uzgodnień i koordynacji związanych z wykonaniem niniejszej Umowy są: </w:t>
      </w:r>
    </w:p>
    <w:p w14:paraId="23F3F485" w14:textId="77777777" w:rsidR="00547221" w:rsidRPr="000F4266" w:rsidRDefault="00547221" w:rsidP="006A1FC6">
      <w:pPr>
        <w:spacing w:after="3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ze strony Zamawiającego: </w:t>
      </w:r>
    </w:p>
    <w:p w14:paraId="60F847BD" w14:textId="77777777" w:rsidR="00547221" w:rsidRPr="000F4266" w:rsidRDefault="00547221" w:rsidP="006A1FC6">
      <w:pPr>
        <w:widowControl/>
        <w:numPr>
          <w:ilvl w:val="1"/>
          <w:numId w:val="21"/>
        </w:numPr>
        <w:autoSpaceDE/>
        <w:autoSpaceDN/>
        <w:adjustRightInd/>
        <w:spacing w:line="276" w:lineRule="auto"/>
        <w:ind w:right="3189" w:hanging="10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Imię i nazwisko: 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Maja Fornal</w:t>
      </w:r>
      <w:r w:rsidRPr="000F4266">
        <w:rPr>
          <w:rFonts w:asciiTheme="minorHAnsi" w:hAnsiTheme="minorHAnsi" w:cstheme="minorHAnsi"/>
          <w:sz w:val="22"/>
          <w:szCs w:val="22"/>
        </w:rPr>
        <w:br/>
        <w:t xml:space="preserve">tel.:  </w:t>
      </w:r>
      <w:r w:rsidR="0014047F" w:rsidRPr="000F4266">
        <w:rPr>
          <w:rFonts w:asciiTheme="minorHAnsi" w:hAnsiTheme="minorHAnsi" w:cstheme="minorHAnsi"/>
          <w:sz w:val="22"/>
          <w:szCs w:val="22"/>
        </w:rPr>
        <w:t>12 422 70 44 wew. 175, kom. 731 777 786</w:t>
      </w:r>
    </w:p>
    <w:p w14:paraId="00E5F96C" w14:textId="3D5153C8" w:rsidR="00547221" w:rsidRPr="000F4266" w:rsidRDefault="00547221" w:rsidP="00201008">
      <w:pPr>
        <w:spacing w:after="132" w:line="276" w:lineRule="auto"/>
        <w:ind w:left="1255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e-mail: </w:t>
      </w:r>
      <w:r w:rsidR="0014047F" w:rsidRPr="000F4266">
        <w:rPr>
          <w:rFonts w:asciiTheme="minorHAnsi" w:hAnsiTheme="minorHAnsi" w:cstheme="minorHAnsi"/>
          <w:sz w:val="22"/>
          <w:szCs w:val="22"/>
        </w:rPr>
        <w:t>maja_fornal@pwm.com.pl</w:t>
      </w:r>
    </w:p>
    <w:p w14:paraId="119E55D7" w14:textId="77777777" w:rsidR="00547221" w:rsidRPr="000F4266" w:rsidRDefault="00547221" w:rsidP="006A1FC6">
      <w:pPr>
        <w:spacing w:after="113" w:line="276" w:lineRule="auto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ze strony Wykonawcy: </w:t>
      </w:r>
    </w:p>
    <w:p w14:paraId="024FD607" w14:textId="77777777" w:rsidR="00547221" w:rsidRPr="000F4266" w:rsidRDefault="00547221" w:rsidP="007D2C59">
      <w:pPr>
        <w:widowControl/>
        <w:numPr>
          <w:ilvl w:val="1"/>
          <w:numId w:val="22"/>
        </w:numPr>
        <w:autoSpaceDE/>
        <w:autoSpaceDN/>
        <w:adjustRightInd/>
        <w:spacing w:after="99" w:line="276" w:lineRule="auto"/>
        <w:ind w:hanging="221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Imię i nazwisko: </w:t>
      </w:r>
      <w:r w:rsidR="00060F14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4BD27D02" w14:textId="77777777" w:rsidR="00547221" w:rsidRPr="000F4266" w:rsidRDefault="00061086" w:rsidP="007D2C59">
      <w:pPr>
        <w:spacing w:after="99" w:line="276" w:lineRule="auto"/>
        <w:ind w:left="12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Tel.:</w:t>
      </w:r>
    </w:p>
    <w:p w14:paraId="6512893C" w14:textId="77777777" w:rsidR="00547221" w:rsidRPr="000F4266" w:rsidRDefault="007D2C59" w:rsidP="007D2C59">
      <w:pPr>
        <w:spacing w:after="99" w:line="276" w:lineRule="auto"/>
        <w:ind w:left="1255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e-mail:</w:t>
      </w:r>
      <w:r w:rsidR="00547221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060F1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</w:p>
    <w:p w14:paraId="1327B13F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Zmiany osób wskazanych do uzgodnień i koordynacji, adresów korespondencyjnych, telefonów, Strony mogą dokonywać na podsta</w:t>
      </w:r>
      <w:r w:rsidR="00ED0C1C" w:rsidRPr="000F4266">
        <w:rPr>
          <w:rFonts w:asciiTheme="minorHAnsi" w:hAnsiTheme="minorHAnsi" w:cstheme="minorHAnsi"/>
          <w:sz w:val="22"/>
          <w:szCs w:val="22"/>
        </w:rPr>
        <w:t xml:space="preserve">wie pisemnego powiadomienia z 7 </w:t>
      </w:r>
      <w:r w:rsidRPr="000F4266">
        <w:rPr>
          <w:rFonts w:asciiTheme="minorHAnsi" w:hAnsiTheme="minorHAnsi" w:cstheme="minorHAnsi"/>
          <w:sz w:val="22"/>
          <w:szCs w:val="22"/>
        </w:rPr>
        <w:t xml:space="preserve">dniowym wyprzedzeniem. </w:t>
      </w:r>
    </w:p>
    <w:p w14:paraId="74C76752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W sprawach nieuregulowanych niniejszą Umową stosuje się przepisy Kodeksu cywilnego, ustawy</w:t>
      </w:r>
      <w:r w:rsidR="00C62A78" w:rsidRPr="000F4266">
        <w:rPr>
          <w:rFonts w:asciiTheme="minorHAnsi" w:hAnsiTheme="minorHAnsi" w:cstheme="minorHAnsi"/>
          <w:sz w:val="22"/>
          <w:szCs w:val="22"/>
        </w:rPr>
        <w:t xml:space="preserve"> z dnia 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C62A78" w:rsidRPr="000F4266">
        <w:rPr>
          <w:rFonts w:asciiTheme="minorHAnsi" w:hAnsiTheme="minorHAnsi" w:cstheme="minorHAnsi"/>
          <w:sz w:val="22"/>
          <w:szCs w:val="22"/>
        </w:rPr>
        <w:t>29 stycznia 2004 roku</w:t>
      </w:r>
      <w:r w:rsidR="00ED0C1C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 xml:space="preserve">- </w:t>
      </w:r>
      <w:r w:rsidR="00C62A78" w:rsidRPr="000F4266">
        <w:rPr>
          <w:rFonts w:asciiTheme="minorHAnsi" w:hAnsiTheme="minorHAnsi" w:cstheme="minorHAnsi"/>
          <w:sz w:val="22"/>
          <w:szCs w:val="22"/>
        </w:rPr>
        <w:t>Prawo zamówień p</w:t>
      </w:r>
      <w:r w:rsidRPr="000F4266">
        <w:rPr>
          <w:rFonts w:asciiTheme="minorHAnsi" w:hAnsiTheme="minorHAnsi" w:cstheme="minorHAnsi"/>
          <w:sz w:val="22"/>
          <w:szCs w:val="22"/>
        </w:rPr>
        <w:t xml:space="preserve">ublicznych, ustawy </w:t>
      </w:r>
      <w:r w:rsidR="00C62A78" w:rsidRPr="000F4266">
        <w:rPr>
          <w:rFonts w:asciiTheme="minorHAnsi" w:hAnsiTheme="minorHAnsi" w:cstheme="minorHAnsi"/>
          <w:sz w:val="22"/>
          <w:szCs w:val="22"/>
        </w:rPr>
        <w:t>z dnia 23 listopada 2012 roku -</w:t>
      </w:r>
      <w:r w:rsidRPr="000F4266">
        <w:rPr>
          <w:rFonts w:asciiTheme="minorHAnsi" w:hAnsiTheme="minorHAnsi" w:cstheme="minorHAnsi"/>
          <w:sz w:val="22"/>
          <w:szCs w:val="22"/>
        </w:rPr>
        <w:t xml:space="preserve">Prawo pocztowe oraz przepisy innych ustaw. </w:t>
      </w:r>
    </w:p>
    <w:p w14:paraId="20D39FCA" w14:textId="77777777" w:rsidR="00547221" w:rsidRPr="000F4266" w:rsidRDefault="00547221" w:rsidP="006A1FC6">
      <w:pPr>
        <w:widowControl/>
        <w:numPr>
          <w:ilvl w:val="0"/>
          <w:numId w:val="23"/>
        </w:numPr>
        <w:autoSpaceDE/>
        <w:autoSpaceDN/>
        <w:adjustRightInd/>
        <w:spacing w:after="10"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Ewentualne spory rozpatrywać będzie właściwy Sąd Powszechny właściwy dla siedziby Zamawiającego. </w:t>
      </w:r>
    </w:p>
    <w:p w14:paraId="71A5CA8B" w14:textId="77777777" w:rsidR="00547221" w:rsidRPr="000F4266" w:rsidRDefault="00547221" w:rsidP="00201008">
      <w:pPr>
        <w:widowControl/>
        <w:numPr>
          <w:ilvl w:val="0"/>
          <w:numId w:val="23"/>
        </w:numPr>
        <w:autoSpaceDE/>
        <w:autoSpaceDN/>
        <w:adjustRightInd/>
        <w:spacing w:line="276" w:lineRule="auto"/>
        <w:ind w:hanging="247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Załącznikami do Umowy, stanowiącymi jej integralną część są: </w:t>
      </w:r>
    </w:p>
    <w:p w14:paraId="00581F40" w14:textId="77777777" w:rsidR="00547221" w:rsidRPr="000F4266" w:rsidRDefault="00547221" w:rsidP="00201008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załącznik nr 1 –</w:t>
      </w:r>
      <w:r w:rsidR="0014047F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="003543F0" w:rsidRPr="000F4266">
        <w:rPr>
          <w:rFonts w:asciiTheme="minorHAnsi" w:hAnsiTheme="minorHAnsi" w:cstheme="minorHAnsi"/>
          <w:sz w:val="22"/>
          <w:szCs w:val="22"/>
        </w:rPr>
        <w:t xml:space="preserve">KRS </w:t>
      </w:r>
      <w:r w:rsidRPr="000F4266">
        <w:rPr>
          <w:rFonts w:asciiTheme="minorHAnsi" w:hAnsiTheme="minorHAnsi" w:cstheme="minorHAnsi"/>
          <w:sz w:val="22"/>
          <w:szCs w:val="22"/>
        </w:rPr>
        <w:t>Wykonawcy</w:t>
      </w:r>
    </w:p>
    <w:p w14:paraId="4FB38B54" w14:textId="77777777" w:rsidR="00547221" w:rsidRPr="000F4266" w:rsidRDefault="00547221" w:rsidP="00201008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załącznik nr 2  - Opis Przedmiotu Zamówienia</w:t>
      </w:r>
    </w:p>
    <w:p w14:paraId="35F4EE62" w14:textId="1CE9950C" w:rsidR="00547221" w:rsidRPr="000F4266" w:rsidRDefault="00547221" w:rsidP="00201008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 nr 3 – </w:t>
      </w:r>
      <w:r w:rsidR="00465648" w:rsidRPr="000F4266">
        <w:rPr>
          <w:rFonts w:asciiTheme="minorHAnsi" w:hAnsiTheme="minorHAnsi" w:cstheme="minorHAnsi"/>
          <w:sz w:val="22"/>
          <w:szCs w:val="22"/>
        </w:rPr>
        <w:t>Formularz</w:t>
      </w:r>
      <w:r w:rsidR="00C8235B" w:rsidRPr="00C8235B">
        <w:t xml:space="preserve"> </w:t>
      </w:r>
      <w:r w:rsidR="00C8235B" w:rsidRPr="00C8235B">
        <w:rPr>
          <w:rFonts w:asciiTheme="minorHAnsi" w:hAnsiTheme="minorHAnsi" w:cstheme="minorHAnsi"/>
          <w:sz w:val="22"/>
          <w:szCs w:val="22"/>
        </w:rPr>
        <w:t>asortymentowo - cenowym.</w:t>
      </w:r>
    </w:p>
    <w:p w14:paraId="54E558BF" w14:textId="00E3FEAD" w:rsidR="007866FA" w:rsidRPr="000F4266" w:rsidRDefault="007866FA" w:rsidP="00201008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ind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01008">
        <w:rPr>
          <w:rFonts w:asciiTheme="minorHAnsi" w:hAnsiTheme="minorHAnsi" w:cstheme="minorHAnsi"/>
          <w:sz w:val="22"/>
          <w:szCs w:val="22"/>
        </w:rPr>
        <w:t>4</w:t>
      </w:r>
      <w:r w:rsidRPr="000F4266">
        <w:rPr>
          <w:rFonts w:asciiTheme="minorHAnsi" w:hAnsiTheme="minorHAnsi" w:cstheme="minorHAnsi"/>
          <w:sz w:val="22"/>
          <w:szCs w:val="22"/>
        </w:rPr>
        <w:t xml:space="preserve"> – Zaświadczenie o wpisie do rejestru operatorów pocztowych</w:t>
      </w:r>
    </w:p>
    <w:p w14:paraId="7D8A8C1F" w14:textId="77777777" w:rsidR="00547221" w:rsidRPr="000F4266" w:rsidRDefault="00547221" w:rsidP="005E6946">
      <w:pPr>
        <w:spacing w:line="276" w:lineRule="auto"/>
        <w:ind w:left="276" w:hanging="276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9.</w:t>
      </w:r>
      <w:r w:rsidR="005E6946" w:rsidRPr="000F4266">
        <w:rPr>
          <w:rFonts w:asciiTheme="minorHAnsi" w:hAnsiTheme="minorHAnsi" w:cstheme="minorHAnsi"/>
          <w:sz w:val="22"/>
          <w:szCs w:val="22"/>
        </w:rPr>
        <w:tab/>
      </w:r>
      <w:r w:rsidR="003543F0" w:rsidRPr="000F4266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232ADB" w:rsidRPr="000F4266">
        <w:rPr>
          <w:rFonts w:asciiTheme="minorHAnsi" w:hAnsiTheme="minorHAnsi" w:cstheme="minorHAnsi"/>
          <w:sz w:val="22"/>
          <w:szCs w:val="22"/>
        </w:rPr>
        <w:t xml:space="preserve">trzech </w:t>
      </w:r>
      <w:r w:rsidRPr="000F4266">
        <w:rPr>
          <w:rFonts w:asciiTheme="minorHAnsi" w:hAnsiTheme="minorHAnsi" w:cstheme="minorHAnsi"/>
          <w:sz w:val="22"/>
          <w:szCs w:val="22"/>
        </w:rPr>
        <w:t>jednobrzmiących egzemplarzach – jeden dla Zamawiającego i jeden dla Wykonawcy</w:t>
      </w:r>
    </w:p>
    <w:p w14:paraId="472E8150" w14:textId="77777777" w:rsidR="00547221" w:rsidRPr="000F4266" w:rsidRDefault="00547221" w:rsidP="006A1FC6">
      <w:pPr>
        <w:spacing w:after="105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>10.</w:t>
      </w:r>
      <w:r w:rsidR="005E6946" w:rsidRPr="000F4266">
        <w:rPr>
          <w:rFonts w:asciiTheme="minorHAnsi" w:hAnsiTheme="minorHAnsi" w:cstheme="minorHAnsi"/>
          <w:sz w:val="22"/>
          <w:szCs w:val="22"/>
        </w:rPr>
        <w:t xml:space="preserve"> </w:t>
      </w:r>
      <w:r w:rsidRPr="000F4266">
        <w:rPr>
          <w:rFonts w:asciiTheme="minorHAnsi" w:hAnsiTheme="minorHAnsi" w:cstheme="minorHAnsi"/>
          <w:sz w:val="22"/>
          <w:szCs w:val="22"/>
        </w:rPr>
        <w:t>Umowa wchodzi w życie z dniem podpisania</w:t>
      </w:r>
      <w:r w:rsidR="00802730" w:rsidRPr="000F4266">
        <w:rPr>
          <w:rFonts w:asciiTheme="minorHAnsi" w:hAnsiTheme="minorHAnsi" w:cstheme="minorHAnsi"/>
          <w:sz w:val="22"/>
          <w:szCs w:val="22"/>
        </w:rPr>
        <w:t xml:space="preserve"> przez Strony</w:t>
      </w:r>
      <w:r w:rsidRPr="000F4266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1D2C1A66" w14:textId="77777777" w:rsidR="00547221" w:rsidRPr="000F4266" w:rsidRDefault="00547221" w:rsidP="006A1FC6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FD8469" w14:textId="77777777" w:rsidR="00547221" w:rsidRPr="000F4266" w:rsidRDefault="00694E4E" w:rsidP="006A1FC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4266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A6DFC"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F42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47221" w:rsidRPr="000F4266">
        <w:rPr>
          <w:rFonts w:asciiTheme="minorHAnsi" w:hAnsiTheme="minorHAnsi" w:cstheme="minorHAnsi"/>
          <w:b/>
          <w:bCs/>
          <w:sz w:val="22"/>
          <w:szCs w:val="22"/>
        </w:rPr>
        <w:tab/>
        <w:t>Wykonawca:</w:t>
      </w:r>
    </w:p>
    <w:p w14:paraId="7BCD8350" w14:textId="77777777" w:rsidR="00694E4E" w:rsidRPr="000F4266" w:rsidRDefault="00694E4E" w:rsidP="006A1FC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381E37B" w14:textId="77777777" w:rsidR="003543F0" w:rsidRPr="000F4266" w:rsidRDefault="003543F0" w:rsidP="002010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00D0D6" w14:textId="77777777" w:rsidR="003543F0" w:rsidRPr="000F4266" w:rsidRDefault="003543F0" w:rsidP="006A1FC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F584B79" w14:textId="77777777" w:rsidR="00D3638E" w:rsidRPr="000F4266" w:rsidRDefault="00EA6DFC" w:rsidP="003543F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F4266">
        <w:rPr>
          <w:rFonts w:asciiTheme="minorHAnsi" w:hAnsiTheme="minorHAnsi" w:cstheme="minorHAnsi"/>
          <w:sz w:val="22"/>
          <w:szCs w:val="22"/>
        </w:rPr>
        <w:t>____________________</w:t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       </w:t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Pr="000F4266">
        <w:rPr>
          <w:rFonts w:asciiTheme="minorHAnsi" w:hAnsiTheme="minorHAnsi" w:cstheme="minorHAnsi"/>
          <w:sz w:val="22"/>
          <w:szCs w:val="22"/>
        </w:rPr>
        <w:tab/>
      </w:r>
      <w:r w:rsidR="00694E4E" w:rsidRPr="000F4266">
        <w:rPr>
          <w:rFonts w:asciiTheme="minorHAnsi" w:hAnsiTheme="minorHAnsi" w:cstheme="minorHAnsi"/>
          <w:sz w:val="22"/>
          <w:szCs w:val="22"/>
        </w:rPr>
        <w:t xml:space="preserve">               _____________________</w:t>
      </w:r>
    </w:p>
    <w:sectPr w:rsidR="00D3638E" w:rsidRPr="000F4266" w:rsidSect="00860BBC">
      <w:footerReference w:type="default" r:id="rId7"/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02B3" w14:textId="77777777" w:rsidR="009049FC" w:rsidRDefault="009049FC" w:rsidP="00E72590">
      <w:r>
        <w:separator/>
      </w:r>
    </w:p>
  </w:endnote>
  <w:endnote w:type="continuationSeparator" w:id="0">
    <w:p w14:paraId="4D1050CF" w14:textId="77777777" w:rsidR="009049FC" w:rsidRDefault="009049FC" w:rsidP="00E7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429F8" w14:textId="77777777" w:rsidR="00694E4E" w:rsidRDefault="00694E4E">
    <w:pPr>
      <w:pStyle w:val="Stopka"/>
      <w:jc w:val="right"/>
    </w:pPr>
    <w:r w:rsidRPr="00694E4E">
      <w:rPr>
        <w:sz w:val="16"/>
        <w:szCs w:val="16"/>
      </w:rPr>
      <w:t xml:space="preserve">Strona </w:t>
    </w:r>
    <w:r w:rsidR="00FD5338" w:rsidRPr="00694E4E">
      <w:rPr>
        <w:b/>
        <w:sz w:val="16"/>
        <w:szCs w:val="16"/>
      </w:rPr>
      <w:fldChar w:fldCharType="begin"/>
    </w:r>
    <w:r w:rsidRPr="00694E4E">
      <w:rPr>
        <w:b/>
        <w:sz w:val="16"/>
        <w:szCs w:val="16"/>
      </w:rPr>
      <w:instrText>PAGE</w:instrText>
    </w:r>
    <w:r w:rsidR="00FD5338" w:rsidRPr="00694E4E">
      <w:rPr>
        <w:b/>
        <w:sz w:val="16"/>
        <w:szCs w:val="16"/>
      </w:rPr>
      <w:fldChar w:fldCharType="separate"/>
    </w:r>
    <w:r w:rsidR="006C24AA">
      <w:rPr>
        <w:b/>
        <w:noProof/>
        <w:sz w:val="16"/>
        <w:szCs w:val="16"/>
      </w:rPr>
      <w:t>4</w:t>
    </w:r>
    <w:r w:rsidR="00FD5338" w:rsidRPr="00694E4E">
      <w:rPr>
        <w:b/>
        <w:sz w:val="16"/>
        <w:szCs w:val="16"/>
      </w:rPr>
      <w:fldChar w:fldCharType="end"/>
    </w:r>
    <w:r w:rsidRPr="00694E4E">
      <w:rPr>
        <w:sz w:val="16"/>
        <w:szCs w:val="16"/>
      </w:rPr>
      <w:t xml:space="preserve"> z </w:t>
    </w:r>
    <w:r w:rsidR="00FD5338" w:rsidRPr="00694E4E">
      <w:rPr>
        <w:b/>
        <w:sz w:val="16"/>
        <w:szCs w:val="16"/>
      </w:rPr>
      <w:fldChar w:fldCharType="begin"/>
    </w:r>
    <w:r w:rsidRPr="00694E4E">
      <w:rPr>
        <w:b/>
        <w:sz w:val="16"/>
        <w:szCs w:val="16"/>
      </w:rPr>
      <w:instrText>NUMPAGES</w:instrText>
    </w:r>
    <w:r w:rsidR="00FD5338" w:rsidRPr="00694E4E">
      <w:rPr>
        <w:b/>
        <w:sz w:val="16"/>
        <w:szCs w:val="16"/>
      </w:rPr>
      <w:fldChar w:fldCharType="separate"/>
    </w:r>
    <w:r w:rsidR="006C24AA">
      <w:rPr>
        <w:b/>
        <w:noProof/>
        <w:sz w:val="16"/>
        <w:szCs w:val="16"/>
      </w:rPr>
      <w:t>7</w:t>
    </w:r>
    <w:r w:rsidR="00FD5338" w:rsidRPr="00694E4E">
      <w:rPr>
        <w:b/>
        <w:sz w:val="16"/>
        <w:szCs w:val="16"/>
      </w:rPr>
      <w:fldChar w:fldCharType="end"/>
    </w:r>
  </w:p>
  <w:p w14:paraId="412B06D4" w14:textId="77777777" w:rsidR="00694E4E" w:rsidRDefault="00694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E5B83" w14:textId="77777777" w:rsidR="009049FC" w:rsidRDefault="009049FC" w:rsidP="00E72590">
      <w:r>
        <w:separator/>
      </w:r>
    </w:p>
  </w:footnote>
  <w:footnote w:type="continuationSeparator" w:id="0">
    <w:p w14:paraId="3002A984" w14:textId="77777777" w:rsidR="009049FC" w:rsidRDefault="009049FC" w:rsidP="00E7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8DE8723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BD526432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0B02F2"/>
    <w:multiLevelType w:val="singleLevel"/>
    <w:tmpl w:val="E8C091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5" w15:restartNumberingAfterBreak="0">
    <w:nsid w:val="03296600"/>
    <w:multiLevelType w:val="hybridMultilevel"/>
    <w:tmpl w:val="90A80E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464740"/>
    <w:multiLevelType w:val="multilevel"/>
    <w:tmpl w:val="CC8A498E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3B15799"/>
    <w:multiLevelType w:val="hybridMultilevel"/>
    <w:tmpl w:val="12466E9E"/>
    <w:lvl w:ilvl="0" w:tplc="14D216D0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3B72864"/>
    <w:multiLevelType w:val="hybridMultilevel"/>
    <w:tmpl w:val="EACE60BC"/>
    <w:lvl w:ilvl="0" w:tplc="FC4236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490FB3"/>
    <w:multiLevelType w:val="singleLevel"/>
    <w:tmpl w:val="E402B42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0" w15:restartNumberingAfterBreak="0">
    <w:nsid w:val="07881F73"/>
    <w:multiLevelType w:val="hybridMultilevel"/>
    <w:tmpl w:val="5FC81606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724EA"/>
    <w:multiLevelType w:val="multilevel"/>
    <w:tmpl w:val="451834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4791A"/>
    <w:multiLevelType w:val="hybridMultilevel"/>
    <w:tmpl w:val="C764C978"/>
    <w:lvl w:ilvl="0" w:tplc="82E635A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0BD46420"/>
    <w:multiLevelType w:val="hybridMultilevel"/>
    <w:tmpl w:val="C1B280EA"/>
    <w:lvl w:ilvl="0" w:tplc="F12CA42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F3EE4"/>
    <w:multiLevelType w:val="hybridMultilevel"/>
    <w:tmpl w:val="406CE17C"/>
    <w:lvl w:ilvl="0" w:tplc="0C1267B8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67549B8"/>
    <w:multiLevelType w:val="singleLevel"/>
    <w:tmpl w:val="A0763D4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6" w15:restartNumberingAfterBreak="0">
    <w:nsid w:val="17195FB0"/>
    <w:multiLevelType w:val="hybridMultilevel"/>
    <w:tmpl w:val="9C6419B6"/>
    <w:lvl w:ilvl="0" w:tplc="B0AE76E2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  <w:bCs/>
        <w:color w:val="000000"/>
        <w:w w:val="111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1BF24AEE"/>
    <w:multiLevelType w:val="hybridMultilevel"/>
    <w:tmpl w:val="FF2000CE"/>
    <w:lvl w:ilvl="0" w:tplc="F9248F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3074B"/>
    <w:multiLevelType w:val="hybridMultilevel"/>
    <w:tmpl w:val="B890ED5A"/>
    <w:lvl w:ilvl="0" w:tplc="33D0375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183932"/>
    <w:multiLevelType w:val="multilevel"/>
    <w:tmpl w:val="A4F27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A5F4C"/>
    <w:multiLevelType w:val="hybridMultilevel"/>
    <w:tmpl w:val="70D06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111B98"/>
    <w:multiLevelType w:val="hybridMultilevel"/>
    <w:tmpl w:val="B150F300"/>
    <w:lvl w:ilvl="0" w:tplc="D1C2998E">
      <w:start w:val="1"/>
      <w:numFmt w:val="decimal"/>
      <w:lvlText w:val="%1."/>
      <w:lvlJc w:val="left"/>
      <w:pPr>
        <w:ind w:left="115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2C1D1F69"/>
    <w:multiLevelType w:val="hybridMultilevel"/>
    <w:tmpl w:val="38EE4DFC"/>
    <w:lvl w:ilvl="0" w:tplc="CAA0E26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9328FE"/>
    <w:multiLevelType w:val="hybridMultilevel"/>
    <w:tmpl w:val="EA960D66"/>
    <w:lvl w:ilvl="0" w:tplc="4AE0E89E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4" w15:restartNumberingAfterBreak="0">
    <w:nsid w:val="2DA67918"/>
    <w:multiLevelType w:val="hybridMultilevel"/>
    <w:tmpl w:val="5D82C3E2"/>
    <w:lvl w:ilvl="0" w:tplc="4E046A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A56AD"/>
    <w:multiLevelType w:val="multilevel"/>
    <w:tmpl w:val="3AE83D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 w15:restartNumberingAfterBreak="0">
    <w:nsid w:val="2FE34621"/>
    <w:multiLevelType w:val="hybridMultilevel"/>
    <w:tmpl w:val="8654D160"/>
    <w:lvl w:ilvl="0" w:tplc="1D189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1CD3CE5"/>
    <w:multiLevelType w:val="hybridMultilevel"/>
    <w:tmpl w:val="039833D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20538D2"/>
    <w:multiLevelType w:val="hybridMultilevel"/>
    <w:tmpl w:val="9A1EDE08"/>
    <w:lvl w:ilvl="0" w:tplc="54469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E0E79"/>
    <w:multiLevelType w:val="multilevel"/>
    <w:tmpl w:val="8C422A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2C32A91"/>
    <w:multiLevelType w:val="hybridMultilevel"/>
    <w:tmpl w:val="63DA0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3C84FEA"/>
    <w:multiLevelType w:val="hybridMultilevel"/>
    <w:tmpl w:val="42F07A3A"/>
    <w:lvl w:ilvl="0" w:tplc="7BF024C2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CD04A41"/>
    <w:multiLevelType w:val="hybridMultilevel"/>
    <w:tmpl w:val="7E9CC118"/>
    <w:lvl w:ilvl="0" w:tplc="6FA47D54">
      <w:start w:val="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6F0CEA"/>
    <w:multiLevelType w:val="hybridMultilevel"/>
    <w:tmpl w:val="1D582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3956C4"/>
    <w:multiLevelType w:val="multilevel"/>
    <w:tmpl w:val="70F028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F164277"/>
    <w:multiLevelType w:val="hybridMultilevel"/>
    <w:tmpl w:val="0C18341C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  <w:rPr>
        <w:rFonts w:cs="Times New Roman"/>
      </w:rPr>
    </w:lvl>
  </w:abstractNum>
  <w:abstractNum w:abstractNumId="37" w15:restartNumberingAfterBreak="0">
    <w:nsid w:val="5138204D"/>
    <w:multiLevelType w:val="multilevel"/>
    <w:tmpl w:val="B464D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50213C"/>
    <w:multiLevelType w:val="hybridMultilevel"/>
    <w:tmpl w:val="4FF26E2E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B6571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/>
        <w:bCs/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5E8C58A7"/>
    <w:multiLevelType w:val="multilevel"/>
    <w:tmpl w:val="04150029"/>
    <w:lvl w:ilvl="0">
      <w:start w:val="1"/>
      <w:numFmt w:val="decimal"/>
      <w:suff w:val="space"/>
      <w:lvlText w:val="Rozdział %1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5FA2257F"/>
    <w:multiLevelType w:val="multilevel"/>
    <w:tmpl w:val="8B6AC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0E15B60"/>
    <w:multiLevelType w:val="hybridMultilevel"/>
    <w:tmpl w:val="C102244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F1033"/>
    <w:multiLevelType w:val="hybridMultilevel"/>
    <w:tmpl w:val="A4A6E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7E078F"/>
    <w:multiLevelType w:val="hybridMultilevel"/>
    <w:tmpl w:val="D0807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7E2CF5"/>
    <w:multiLevelType w:val="hybridMultilevel"/>
    <w:tmpl w:val="E598B1B4"/>
    <w:lvl w:ilvl="0" w:tplc="303A9E06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F167C60"/>
    <w:multiLevelType w:val="hybridMultilevel"/>
    <w:tmpl w:val="B3E4BABE"/>
    <w:lvl w:ilvl="0" w:tplc="A4D8A0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F7C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0AE0D83"/>
    <w:multiLevelType w:val="singleLevel"/>
    <w:tmpl w:val="0F3A8D32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51" w15:restartNumberingAfterBreak="0">
    <w:nsid w:val="71575B9E"/>
    <w:multiLevelType w:val="hybridMultilevel"/>
    <w:tmpl w:val="A426BBAA"/>
    <w:lvl w:ilvl="0" w:tplc="0A8ACD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CE360B"/>
    <w:multiLevelType w:val="hybridMultilevel"/>
    <w:tmpl w:val="56B4AB04"/>
    <w:lvl w:ilvl="0" w:tplc="396C3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774A1F51"/>
    <w:multiLevelType w:val="hybridMultilevel"/>
    <w:tmpl w:val="3F088FFA"/>
    <w:lvl w:ilvl="0" w:tplc="6D3063AC">
      <w:start w:val="1"/>
      <w:numFmt w:val="decimal"/>
      <w:lvlText w:val="%1)"/>
      <w:lvlJc w:val="left"/>
      <w:pPr>
        <w:tabs>
          <w:tab w:val="num" w:pos="743"/>
        </w:tabs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num w:numId="1">
    <w:abstractNumId w:val="15"/>
  </w:num>
  <w:num w:numId="2">
    <w:abstractNumId w:val="53"/>
  </w:num>
  <w:num w:numId="3">
    <w:abstractNumId w:val="35"/>
  </w:num>
  <w:num w:numId="4">
    <w:abstractNumId w:val="9"/>
  </w:num>
  <w:num w:numId="5">
    <w:abstractNumId w:val="4"/>
  </w:num>
  <w:num w:numId="6">
    <w:abstractNumId w:val="50"/>
  </w:num>
  <w:num w:numId="7">
    <w:abstractNumId w:val="28"/>
  </w:num>
  <w:num w:numId="8">
    <w:abstractNumId w:val="52"/>
  </w:num>
  <w:num w:numId="9">
    <w:abstractNumId w:val="12"/>
  </w:num>
  <w:num w:numId="10">
    <w:abstractNumId w:val="43"/>
  </w:num>
  <w:num w:numId="11">
    <w:abstractNumId w:val="20"/>
  </w:num>
  <w:num w:numId="12">
    <w:abstractNumId w:val="3"/>
  </w:num>
  <w:num w:numId="13">
    <w:abstractNumId w:val="44"/>
  </w:num>
  <w:num w:numId="14">
    <w:abstractNumId w:val="45"/>
  </w:num>
  <w:num w:numId="15">
    <w:abstractNumId w:val="8"/>
  </w:num>
  <w:num w:numId="16">
    <w:abstractNumId w:val="27"/>
  </w:num>
  <w:num w:numId="17">
    <w:abstractNumId w:val="26"/>
  </w:num>
  <w:num w:numId="18">
    <w:abstractNumId w:val="36"/>
  </w:num>
  <w:num w:numId="19">
    <w:abstractNumId w:val="25"/>
  </w:num>
  <w:num w:numId="20">
    <w:abstractNumId w:val="1"/>
  </w:num>
  <w:num w:numId="21">
    <w:abstractNumId w:val="42"/>
  </w:num>
  <w:num w:numId="22">
    <w:abstractNumId w:val="49"/>
  </w:num>
  <w:num w:numId="23">
    <w:abstractNumId w:val="7"/>
  </w:num>
  <w:num w:numId="24">
    <w:abstractNumId w:val="32"/>
  </w:num>
  <w:num w:numId="25">
    <w:abstractNumId w:val="23"/>
  </w:num>
  <w:num w:numId="26">
    <w:abstractNumId w:val="2"/>
  </w:num>
  <w:num w:numId="27">
    <w:abstractNumId w:val="33"/>
  </w:num>
  <w:num w:numId="28">
    <w:abstractNumId w:val="46"/>
  </w:num>
  <w:num w:numId="29">
    <w:abstractNumId w:val="17"/>
  </w:num>
  <w:num w:numId="30">
    <w:abstractNumId w:val="13"/>
  </w:num>
  <w:num w:numId="31">
    <w:abstractNumId w:val="51"/>
  </w:num>
  <w:num w:numId="32">
    <w:abstractNumId w:val="31"/>
  </w:num>
  <w:num w:numId="33">
    <w:abstractNumId w:val="16"/>
  </w:num>
  <w:num w:numId="34">
    <w:abstractNumId w:val="39"/>
  </w:num>
  <w:num w:numId="35">
    <w:abstractNumId w:val="24"/>
  </w:num>
  <w:num w:numId="36">
    <w:abstractNumId w:val="40"/>
  </w:num>
  <w:num w:numId="37">
    <w:abstractNumId w:val="11"/>
  </w:num>
  <w:num w:numId="38">
    <w:abstractNumId w:val="37"/>
  </w:num>
  <w:num w:numId="39">
    <w:abstractNumId w:val="19"/>
  </w:num>
  <w:num w:numId="40">
    <w:abstractNumId w:val="0"/>
  </w:num>
  <w:num w:numId="41">
    <w:abstractNumId w:val="41"/>
  </w:num>
  <w:num w:numId="42">
    <w:abstractNumId w:val="48"/>
  </w:num>
  <w:num w:numId="43">
    <w:abstractNumId w:val="22"/>
  </w:num>
  <w:num w:numId="44">
    <w:abstractNumId w:val="29"/>
  </w:num>
  <w:num w:numId="45">
    <w:abstractNumId w:val="6"/>
  </w:num>
  <w:num w:numId="46">
    <w:abstractNumId w:val="30"/>
  </w:num>
  <w:num w:numId="47">
    <w:abstractNumId w:val="5"/>
  </w:num>
  <w:num w:numId="48">
    <w:abstractNumId w:val="47"/>
  </w:num>
  <w:num w:numId="49">
    <w:abstractNumId w:val="18"/>
  </w:num>
  <w:num w:numId="50">
    <w:abstractNumId w:val="38"/>
  </w:num>
  <w:num w:numId="51">
    <w:abstractNumId w:val="10"/>
  </w:num>
  <w:num w:numId="52">
    <w:abstractNumId w:val="34"/>
  </w:num>
  <w:num w:numId="53">
    <w:abstractNumId w:val="21"/>
  </w:num>
  <w:num w:numId="54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BBC"/>
    <w:rsid w:val="0001103B"/>
    <w:rsid w:val="00021817"/>
    <w:rsid w:val="00046F2D"/>
    <w:rsid w:val="00060F14"/>
    <w:rsid w:val="00061086"/>
    <w:rsid w:val="000752A3"/>
    <w:rsid w:val="0009590D"/>
    <w:rsid w:val="000C6F95"/>
    <w:rsid w:val="000E20F3"/>
    <w:rsid w:val="000E691A"/>
    <w:rsid w:val="000F4266"/>
    <w:rsid w:val="001022B6"/>
    <w:rsid w:val="00124145"/>
    <w:rsid w:val="00125121"/>
    <w:rsid w:val="0012528E"/>
    <w:rsid w:val="0014047F"/>
    <w:rsid w:val="00144BF9"/>
    <w:rsid w:val="00170914"/>
    <w:rsid w:val="00172F2F"/>
    <w:rsid w:val="001A085F"/>
    <w:rsid w:val="001A29AF"/>
    <w:rsid w:val="001A517A"/>
    <w:rsid w:val="001A70D3"/>
    <w:rsid w:val="001B4A06"/>
    <w:rsid w:val="001C1379"/>
    <w:rsid w:val="001C7EE9"/>
    <w:rsid w:val="001E41A6"/>
    <w:rsid w:val="001F096D"/>
    <w:rsid w:val="001F186A"/>
    <w:rsid w:val="00201008"/>
    <w:rsid w:val="00204797"/>
    <w:rsid w:val="00232ADB"/>
    <w:rsid w:val="00260625"/>
    <w:rsid w:val="00262230"/>
    <w:rsid w:val="002722D2"/>
    <w:rsid w:val="0027284F"/>
    <w:rsid w:val="00290AA4"/>
    <w:rsid w:val="00296983"/>
    <w:rsid w:val="002A281F"/>
    <w:rsid w:val="002B2B02"/>
    <w:rsid w:val="00313863"/>
    <w:rsid w:val="00326EA7"/>
    <w:rsid w:val="003351A5"/>
    <w:rsid w:val="0034016F"/>
    <w:rsid w:val="003403DA"/>
    <w:rsid w:val="003543F0"/>
    <w:rsid w:val="00355CD3"/>
    <w:rsid w:val="00356DBD"/>
    <w:rsid w:val="00366450"/>
    <w:rsid w:val="003941B8"/>
    <w:rsid w:val="003969C1"/>
    <w:rsid w:val="003A669B"/>
    <w:rsid w:val="003B273A"/>
    <w:rsid w:val="003D6F01"/>
    <w:rsid w:val="003D775F"/>
    <w:rsid w:val="003E6E15"/>
    <w:rsid w:val="003F461D"/>
    <w:rsid w:val="00414C2D"/>
    <w:rsid w:val="00420230"/>
    <w:rsid w:val="00425507"/>
    <w:rsid w:val="00442FD5"/>
    <w:rsid w:val="004449D8"/>
    <w:rsid w:val="00465648"/>
    <w:rsid w:val="00470E2C"/>
    <w:rsid w:val="004963FB"/>
    <w:rsid w:val="004A28CD"/>
    <w:rsid w:val="004B5CE2"/>
    <w:rsid w:val="004D14FF"/>
    <w:rsid w:val="00503FED"/>
    <w:rsid w:val="00513F95"/>
    <w:rsid w:val="00521F0E"/>
    <w:rsid w:val="00531D2A"/>
    <w:rsid w:val="00547221"/>
    <w:rsid w:val="00547B4F"/>
    <w:rsid w:val="00556E94"/>
    <w:rsid w:val="00565E77"/>
    <w:rsid w:val="00585208"/>
    <w:rsid w:val="005D5541"/>
    <w:rsid w:val="005E6946"/>
    <w:rsid w:val="00602CE2"/>
    <w:rsid w:val="00613C3F"/>
    <w:rsid w:val="0062546F"/>
    <w:rsid w:val="006267CB"/>
    <w:rsid w:val="00654B20"/>
    <w:rsid w:val="00655CB1"/>
    <w:rsid w:val="006565B0"/>
    <w:rsid w:val="00673DC0"/>
    <w:rsid w:val="00677422"/>
    <w:rsid w:val="00680F21"/>
    <w:rsid w:val="00694E4E"/>
    <w:rsid w:val="006A1FC6"/>
    <w:rsid w:val="006A6DCA"/>
    <w:rsid w:val="006B188B"/>
    <w:rsid w:val="006B4856"/>
    <w:rsid w:val="006C24AA"/>
    <w:rsid w:val="006E5159"/>
    <w:rsid w:val="007170A2"/>
    <w:rsid w:val="00734F9D"/>
    <w:rsid w:val="00756344"/>
    <w:rsid w:val="00761A18"/>
    <w:rsid w:val="00781130"/>
    <w:rsid w:val="007866FA"/>
    <w:rsid w:val="007A2EED"/>
    <w:rsid w:val="007B49D0"/>
    <w:rsid w:val="007C113C"/>
    <w:rsid w:val="007C19EB"/>
    <w:rsid w:val="007C4F1D"/>
    <w:rsid w:val="007D2C59"/>
    <w:rsid w:val="007E4191"/>
    <w:rsid w:val="007F0CC3"/>
    <w:rsid w:val="007F27EC"/>
    <w:rsid w:val="007F3CAC"/>
    <w:rsid w:val="00802730"/>
    <w:rsid w:val="008216E6"/>
    <w:rsid w:val="00840B8D"/>
    <w:rsid w:val="00860BBC"/>
    <w:rsid w:val="00874625"/>
    <w:rsid w:val="00881A9B"/>
    <w:rsid w:val="00886C4F"/>
    <w:rsid w:val="0089165F"/>
    <w:rsid w:val="008A1216"/>
    <w:rsid w:val="008A1DBB"/>
    <w:rsid w:val="008B4CCB"/>
    <w:rsid w:val="008E4924"/>
    <w:rsid w:val="008F78F3"/>
    <w:rsid w:val="009049FC"/>
    <w:rsid w:val="00961879"/>
    <w:rsid w:val="0098393C"/>
    <w:rsid w:val="0098685C"/>
    <w:rsid w:val="009A2696"/>
    <w:rsid w:val="009B1843"/>
    <w:rsid w:val="009B34C6"/>
    <w:rsid w:val="009B57E2"/>
    <w:rsid w:val="009C0CA4"/>
    <w:rsid w:val="009E15CC"/>
    <w:rsid w:val="009F2BCB"/>
    <w:rsid w:val="00A10D69"/>
    <w:rsid w:val="00A141E7"/>
    <w:rsid w:val="00A36DAB"/>
    <w:rsid w:val="00A4373B"/>
    <w:rsid w:val="00A519BC"/>
    <w:rsid w:val="00A60BF6"/>
    <w:rsid w:val="00A74887"/>
    <w:rsid w:val="00A76790"/>
    <w:rsid w:val="00A819C3"/>
    <w:rsid w:val="00A8390B"/>
    <w:rsid w:val="00A963AF"/>
    <w:rsid w:val="00AE500D"/>
    <w:rsid w:val="00AF72E3"/>
    <w:rsid w:val="00B03C17"/>
    <w:rsid w:val="00B22702"/>
    <w:rsid w:val="00B414A6"/>
    <w:rsid w:val="00B71B9A"/>
    <w:rsid w:val="00B772C3"/>
    <w:rsid w:val="00B77AC8"/>
    <w:rsid w:val="00B82509"/>
    <w:rsid w:val="00BB4E20"/>
    <w:rsid w:val="00BE3C1A"/>
    <w:rsid w:val="00C245D9"/>
    <w:rsid w:val="00C3490C"/>
    <w:rsid w:val="00C3568A"/>
    <w:rsid w:val="00C4308B"/>
    <w:rsid w:val="00C44553"/>
    <w:rsid w:val="00C62A78"/>
    <w:rsid w:val="00C75361"/>
    <w:rsid w:val="00C8235B"/>
    <w:rsid w:val="00CC396F"/>
    <w:rsid w:val="00CD4815"/>
    <w:rsid w:val="00CD5E44"/>
    <w:rsid w:val="00CE767F"/>
    <w:rsid w:val="00D1566F"/>
    <w:rsid w:val="00D25942"/>
    <w:rsid w:val="00D3638E"/>
    <w:rsid w:val="00D3767A"/>
    <w:rsid w:val="00D410A7"/>
    <w:rsid w:val="00D4740D"/>
    <w:rsid w:val="00D70C57"/>
    <w:rsid w:val="00D73926"/>
    <w:rsid w:val="00D90929"/>
    <w:rsid w:val="00E14A23"/>
    <w:rsid w:val="00E2271D"/>
    <w:rsid w:val="00E32985"/>
    <w:rsid w:val="00E34FE1"/>
    <w:rsid w:val="00E37A37"/>
    <w:rsid w:val="00E4617E"/>
    <w:rsid w:val="00E61F34"/>
    <w:rsid w:val="00E72590"/>
    <w:rsid w:val="00E9395C"/>
    <w:rsid w:val="00E9399D"/>
    <w:rsid w:val="00E97004"/>
    <w:rsid w:val="00EA479B"/>
    <w:rsid w:val="00EA5F0B"/>
    <w:rsid w:val="00EA6DFC"/>
    <w:rsid w:val="00EB5D26"/>
    <w:rsid w:val="00ED0C1C"/>
    <w:rsid w:val="00EE1750"/>
    <w:rsid w:val="00EE63A1"/>
    <w:rsid w:val="00F00680"/>
    <w:rsid w:val="00F24236"/>
    <w:rsid w:val="00F27566"/>
    <w:rsid w:val="00F332AE"/>
    <w:rsid w:val="00F524ED"/>
    <w:rsid w:val="00F5502D"/>
    <w:rsid w:val="00F707E1"/>
    <w:rsid w:val="00F85F83"/>
    <w:rsid w:val="00F92D35"/>
    <w:rsid w:val="00FB780C"/>
    <w:rsid w:val="00FD5338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CEF73"/>
  <w15:docId w15:val="{FD2F916D-F719-4980-BADD-D82C8ED4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0B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0C6F95"/>
    <w:pPr>
      <w:keepNext/>
      <w:numPr>
        <w:numId w:val="34"/>
      </w:numPr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6F95"/>
    <w:pPr>
      <w:keepNext/>
      <w:numPr>
        <w:ilvl w:val="1"/>
        <w:numId w:val="34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6F95"/>
    <w:pPr>
      <w:keepNext/>
      <w:numPr>
        <w:ilvl w:val="2"/>
        <w:numId w:val="34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C6F95"/>
    <w:pPr>
      <w:keepNext/>
      <w:numPr>
        <w:ilvl w:val="3"/>
        <w:numId w:val="34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C6F95"/>
    <w:pPr>
      <w:numPr>
        <w:ilvl w:val="4"/>
        <w:numId w:val="34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C6F95"/>
    <w:pPr>
      <w:numPr>
        <w:ilvl w:val="5"/>
        <w:numId w:val="34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C6F95"/>
    <w:pPr>
      <w:numPr>
        <w:ilvl w:val="6"/>
        <w:numId w:val="34"/>
      </w:num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C6F95"/>
    <w:pPr>
      <w:numPr>
        <w:ilvl w:val="7"/>
        <w:numId w:val="34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C6F95"/>
    <w:pPr>
      <w:numPr>
        <w:ilvl w:val="8"/>
        <w:numId w:val="34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A281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281F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281F"/>
    <w:rPr>
      <w:sz w:val="24"/>
    </w:rPr>
  </w:style>
  <w:style w:type="paragraph" w:customStyle="1" w:styleId="Default">
    <w:name w:val="Default"/>
    <w:rsid w:val="003D6F0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5D5541"/>
    <w:rPr>
      <w:b/>
      <w:bCs/>
    </w:rPr>
  </w:style>
  <w:style w:type="paragraph" w:styleId="Nagwek">
    <w:name w:val="header"/>
    <w:basedOn w:val="Normalny"/>
    <w:link w:val="NagwekZnak"/>
    <w:uiPriority w:val="99"/>
    <w:rsid w:val="00C75361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75361"/>
  </w:style>
  <w:style w:type="paragraph" w:styleId="Tekstprzypisukocowego">
    <w:name w:val="endnote text"/>
    <w:basedOn w:val="Normalny"/>
    <w:link w:val="TekstprzypisukocowegoZnak"/>
    <w:rsid w:val="00E72590"/>
  </w:style>
  <w:style w:type="character" w:customStyle="1" w:styleId="TekstprzypisukocowegoZnak">
    <w:name w:val="Tekst przypisu końcowego Znak"/>
    <w:basedOn w:val="Domylnaczcionkaakapitu"/>
    <w:link w:val="Tekstprzypisukocowego"/>
    <w:rsid w:val="00E72590"/>
    <w:rPr>
      <w:rFonts w:ascii="Arial" w:hAnsi="Arial" w:cs="Arial"/>
    </w:rPr>
  </w:style>
  <w:style w:type="character" w:styleId="Odwoanieprzypisukocowego">
    <w:name w:val="endnote reference"/>
    <w:basedOn w:val="Domylnaczcionkaakapitu"/>
    <w:rsid w:val="00E7259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472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47221"/>
    <w:rPr>
      <w:rFonts w:ascii="Calibri" w:eastAsia="Calibri" w:hAnsi="Calibri"/>
      <w:sz w:val="22"/>
      <w:szCs w:val="22"/>
      <w:lang w:eastAsia="en-US"/>
    </w:rPr>
  </w:style>
  <w:style w:type="paragraph" w:customStyle="1" w:styleId="CM2">
    <w:name w:val="CM2"/>
    <w:basedOn w:val="Default"/>
    <w:next w:val="Default"/>
    <w:uiPriority w:val="99"/>
    <w:rsid w:val="006A1FC6"/>
    <w:pPr>
      <w:widowControl w:val="0"/>
      <w:spacing w:line="416" w:lineRule="atLeast"/>
    </w:pPr>
    <w:rPr>
      <w:rFonts w:eastAsia="Times New Roman"/>
      <w:color w:val="auto"/>
      <w:lang w:eastAsia="pl-PL"/>
    </w:rPr>
  </w:style>
  <w:style w:type="character" w:customStyle="1" w:styleId="Nagwek1Znak">
    <w:name w:val="Nagłówek 1 Znak"/>
    <w:basedOn w:val="Domylnaczcionkaakapitu"/>
    <w:link w:val="Nagwek1"/>
    <w:rsid w:val="000C6F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0C6F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C6F9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0C6F9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0C6F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0C6F9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0C6F95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C6F9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0C6F95"/>
    <w:rPr>
      <w:rFonts w:ascii="Cambria" w:eastAsia="Times New Roman" w:hAnsi="Cambria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94E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E4E"/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unhideWhenUsed/>
    <w:rsid w:val="001252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252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40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40B8D"/>
  </w:style>
  <w:style w:type="character" w:customStyle="1" w:styleId="TekstkomentarzaZnak">
    <w:name w:val="Tekst komentarza Znak"/>
    <w:basedOn w:val="Domylnaczcionkaakapitu"/>
    <w:link w:val="Tekstkomentarza"/>
    <w:semiHidden/>
    <w:rsid w:val="00840B8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40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40B8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2394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ŚWIADCZENIE USŁUG KURIERSKICH</vt:lpstr>
    </vt:vector>
  </TitlesOfParts>
  <Company>Microsoft</Company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ŚWIADCZENIE USŁUG KURIERSKICH</dc:title>
  <dc:creator>csk</dc:creator>
  <cp:lastModifiedBy>Karolina Ciesielska</cp:lastModifiedBy>
  <cp:revision>43</cp:revision>
  <cp:lastPrinted>2017-07-10T09:31:00Z</cp:lastPrinted>
  <dcterms:created xsi:type="dcterms:W3CDTF">2018-07-27T06:32:00Z</dcterms:created>
  <dcterms:modified xsi:type="dcterms:W3CDTF">2018-08-07T10:19:00Z</dcterms:modified>
</cp:coreProperties>
</file>